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C1727" w14:textId="77777777" w:rsidR="00564ED1" w:rsidRDefault="00564ED1" w:rsidP="00564ED1">
      <w:pPr>
        <w:widowControl/>
        <w:rPr>
          <w:b/>
          <w:bCs/>
          <w:sz w:val="32"/>
          <w:szCs w:val="32"/>
        </w:rPr>
      </w:pPr>
    </w:p>
    <w:p w14:paraId="22B11D7E" w14:textId="77777777" w:rsidR="00564ED1" w:rsidRPr="00B934B9" w:rsidRDefault="00564ED1" w:rsidP="00564ED1">
      <w:pPr>
        <w:widowControl/>
        <w:jc w:val="center"/>
        <w:rPr>
          <w:b/>
          <w:bCs/>
          <w:sz w:val="32"/>
          <w:szCs w:val="32"/>
        </w:rPr>
      </w:pPr>
      <w:r w:rsidRPr="00B934B9">
        <w:rPr>
          <w:b/>
          <w:bCs/>
          <w:sz w:val="32"/>
          <w:szCs w:val="32"/>
        </w:rPr>
        <w:t>LEGBOURNE PARISH COUNCIL</w:t>
      </w:r>
    </w:p>
    <w:p w14:paraId="7FC53B05" w14:textId="77777777" w:rsidR="009E5574" w:rsidRPr="00B934B9" w:rsidRDefault="009E5574" w:rsidP="009E5574">
      <w:pPr>
        <w:widowControl/>
        <w:jc w:val="both"/>
      </w:pPr>
    </w:p>
    <w:p w14:paraId="4C761D43" w14:textId="1C1B6C97" w:rsidR="009E5574" w:rsidRDefault="00866A18" w:rsidP="009E5574">
      <w:pPr>
        <w:widowControl/>
        <w:jc w:val="both"/>
      </w:pPr>
      <w:r w:rsidRPr="00866A18">
        <w:rPr>
          <w:sz w:val="24"/>
          <w:szCs w:val="24"/>
        </w:rPr>
        <w:t xml:space="preserve">Minutes of the Council meeting held on </w:t>
      </w:r>
      <w:r w:rsidR="006A7EA1">
        <w:rPr>
          <w:b/>
          <w:sz w:val="24"/>
          <w:szCs w:val="24"/>
          <w:u w:val="single"/>
        </w:rPr>
        <w:t>Monday 11</w:t>
      </w:r>
      <w:r w:rsidR="006A7EA1" w:rsidRPr="006A7EA1">
        <w:rPr>
          <w:b/>
          <w:sz w:val="24"/>
          <w:szCs w:val="24"/>
          <w:u w:val="single"/>
          <w:vertAlign w:val="superscript"/>
        </w:rPr>
        <w:t>th</w:t>
      </w:r>
      <w:r w:rsidR="006A7EA1">
        <w:rPr>
          <w:b/>
          <w:sz w:val="24"/>
          <w:szCs w:val="24"/>
          <w:u w:val="single"/>
        </w:rPr>
        <w:t xml:space="preserve"> </w:t>
      </w:r>
      <w:r w:rsidR="00A45FCB">
        <w:rPr>
          <w:b/>
          <w:sz w:val="24"/>
          <w:szCs w:val="24"/>
          <w:u w:val="single"/>
        </w:rPr>
        <w:t>October 2021</w:t>
      </w:r>
      <w:r w:rsidR="002E3D7D">
        <w:rPr>
          <w:sz w:val="24"/>
          <w:szCs w:val="24"/>
        </w:rPr>
        <w:t xml:space="preserve"> at </w:t>
      </w:r>
      <w:proofErr w:type="spellStart"/>
      <w:r w:rsidR="002E3D7D">
        <w:rPr>
          <w:sz w:val="24"/>
          <w:szCs w:val="24"/>
        </w:rPr>
        <w:t>Legbourne</w:t>
      </w:r>
      <w:proofErr w:type="spellEnd"/>
      <w:r w:rsidR="002E3D7D">
        <w:rPr>
          <w:sz w:val="24"/>
          <w:szCs w:val="24"/>
        </w:rPr>
        <w:t xml:space="preserve"> Community Centre</w:t>
      </w:r>
      <w:r w:rsidR="009E5574">
        <w:t xml:space="preserve">. </w:t>
      </w:r>
    </w:p>
    <w:p w14:paraId="6A4D6349" w14:textId="77777777" w:rsidR="00866A18" w:rsidRDefault="00866A18" w:rsidP="009E5574">
      <w:pPr>
        <w:widowControl/>
        <w:jc w:val="both"/>
      </w:pPr>
    </w:p>
    <w:p w14:paraId="781E6B91" w14:textId="467F068E" w:rsidR="006A7EA1" w:rsidRDefault="00866A18" w:rsidP="009E5574">
      <w:pPr>
        <w:widowControl/>
        <w:jc w:val="both"/>
      </w:pPr>
      <w:r>
        <w:t xml:space="preserve">In attendance – </w:t>
      </w:r>
      <w:r w:rsidR="00A061AC">
        <w:t>Councillors Maw</w:t>
      </w:r>
      <w:r>
        <w:t xml:space="preserve"> (Chai</w:t>
      </w:r>
      <w:r w:rsidR="002E3D7D">
        <w:t xml:space="preserve">rman), </w:t>
      </w:r>
      <w:r w:rsidR="005338AF">
        <w:t>Stephenson (</w:t>
      </w:r>
      <w:r w:rsidR="004B3387">
        <w:t>V</w:t>
      </w:r>
      <w:r w:rsidR="005338AF">
        <w:t>ice Cha</w:t>
      </w:r>
      <w:r w:rsidR="00BD4461">
        <w:t>irman),</w:t>
      </w:r>
      <w:r w:rsidR="00A061AC">
        <w:t xml:space="preserve"> Chapman, Cole, </w:t>
      </w:r>
      <w:proofErr w:type="spellStart"/>
      <w:r w:rsidR="00A061AC">
        <w:t>Hall</w:t>
      </w:r>
      <w:r w:rsidR="006A7EA1">
        <w:t>ifax</w:t>
      </w:r>
      <w:proofErr w:type="spellEnd"/>
      <w:r w:rsidR="006A7EA1">
        <w:t xml:space="preserve">, Harrison, </w:t>
      </w:r>
      <w:r w:rsidR="005A72B1">
        <w:t>Conduit</w:t>
      </w:r>
      <w:r w:rsidR="006A7EA1">
        <w:t>, LCC Cllr Parkin and ELDC Cllr Grist</w:t>
      </w:r>
    </w:p>
    <w:p w14:paraId="0D3ADD0C" w14:textId="77777777" w:rsidR="006A7EA1" w:rsidRDefault="006A7EA1" w:rsidP="009E5574">
      <w:pPr>
        <w:widowControl/>
        <w:jc w:val="both"/>
      </w:pPr>
    </w:p>
    <w:p w14:paraId="263EBE32" w14:textId="04ECE904" w:rsidR="006A7EA1" w:rsidRDefault="006A7EA1" w:rsidP="009E5574">
      <w:pPr>
        <w:widowControl/>
        <w:jc w:val="both"/>
      </w:pPr>
      <w:r>
        <w:t xml:space="preserve">M </w:t>
      </w:r>
      <w:proofErr w:type="spellStart"/>
      <w:r>
        <w:t>Hoad</w:t>
      </w:r>
      <w:proofErr w:type="spellEnd"/>
      <w:r>
        <w:t xml:space="preserve"> – Clerk taking notes.</w:t>
      </w:r>
    </w:p>
    <w:p w14:paraId="35E6E074" w14:textId="42119349" w:rsidR="00866A18" w:rsidRDefault="006A7EA1" w:rsidP="009E5574">
      <w:pPr>
        <w:widowControl/>
        <w:jc w:val="both"/>
      </w:pPr>
      <w:r>
        <w:t xml:space="preserve"> </w:t>
      </w:r>
    </w:p>
    <w:p w14:paraId="753DA26C" w14:textId="7FEEF506" w:rsidR="00A061AC" w:rsidRDefault="006A7EA1" w:rsidP="009E5574">
      <w:pPr>
        <w:widowControl/>
        <w:jc w:val="both"/>
      </w:pPr>
      <w:r>
        <w:t>N</w:t>
      </w:r>
      <w:r w:rsidR="003A5A8B">
        <w:t>o</w:t>
      </w:r>
      <w:r w:rsidR="00A061AC">
        <w:t xml:space="preserve"> member</w:t>
      </w:r>
      <w:r w:rsidR="003A5A8B">
        <w:t>s</w:t>
      </w:r>
      <w:r w:rsidR="00A061AC">
        <w:t xml:space="preserve"> of the pubic</w:t>
      </w:r>
      <w:r w:rsidR="00BD4461">
        <w:t xml:space="preserve"> w</w:t>
      </w:r>
      <w:r w:rsidR="004B3387">
        <w:t>ere</w:t>
      </w:r>
      <w:r w:rsidR="00BD4461">
        <w:t xml:space="preserve"> present.</w:t>
      </w:r>
    </w:p>
    <w:p w14:paraId="31C150F1" w14:textId="77777777" w:rsidR="00D36E40" w:rsidRDefault="00D36E40" w:rsidP="009E5574">
      <w:pPr>
        <w:widowControl/>
        <w:jc w:val="both"/>
      </w:pPr>
    </w:p>
    <w:p w14:paraId="604AFD59" w14:textId="77777777" w:rsidR="009E5574" w:rsidRPr="009C31F8" w:rsidRDefault="009E5574" w:rsidP="009E5574">
      <w:pPr>
        <w:widowControl/>
        <w:ind w:left="2160"/>
        <w:rPr>
          <w:b/>
          <w:bCs/>
        </w:rPr>
      </w:pPr>
    </w:p>
    <w:p w14:paraId="37E62A55" w14:textId="2B970D46" w:rsidR="00070D3A" w:rsidRDefault="00070D3A" w:rsidP="006A7EA1">
      <w:pPr>
        <w:widowControl/>
        <w:numPr>
          <w:ilvl w:val="0"/>
          <w:numId w:val="1"/>
        </w:numPr>
        <w:rPr>
          <w:b/>
          <w:bCs/>
        </w:rPr>
      </w:pPr>
      <w:r>
        <w:rPr>
          <w:b/>
          <w:bCs/>
        </w:rPr>
        <w:t>APOLOGIES FOR ABSENCE</w:t>
      </w:r>
      <w:r w:rsidR="00866A18">
        <w:rPr>
          <w:b/>
          <w:bCs/>
        </w:rPr>
        <w:t xml:space="preserve"> – </w:t>
      </w:r>
      <w:r w:rsidR="00B631BC">
        <w:rPr>
          <w:bCs/>
        </w:rPr>
        <w:t>there were no apologies received and no absences</w:t>
      </w:r>
      <w:proofErr w:type="gramStart"/>
      <w:r w:rsidR="00B631BC">
        <w:rPr>
          <w:bCs/>
        </w:rPr>
        <w:t>.</w:t>
      </w:r>
      <w:r w:rsidR="006A7EA1">
        <w:rPr>
          <w:bCs/>
        </w:rPr>
        <w:t>.</w:t>
      </w:r>
      <w:proofErr w:type="gramEnd"/>
    </w:p>
    <w:p w14:paraId="13F2C10B" w14:textId="77777777" w:rsidR="00070D3A" w:rsidRDefault="00070D3A" w:rsidP="00070D3A">
      <w:pPr>
        <w:widowControl/>
        <w:ind w:left="1418"/>
        <w:rPr>
          <w:b/>
          <w:bCs/>
        </w:rPr>
      </w:pPr>
    </w:p>
    <w:p w14:paraId="62E48561" w14:textId="5CE50062" w:rsidR="00070D3A" w:rsidRPr="00113F5C" w:rsidRDefault="00113F5C" w:rsidP="00113F5C">
      <w:pPr>
        <w:pStyle w:val="ListParagraph"/>
        <w:numPr>
          <w:ilvl w:val="0"/>
          <w:numId w:val="1"/>
        </w:numPr>
        <w:ind w:left="1418" w:hanging="992"/>
        <w:rPr>
          <w:bCs/>
        </w:rPr>
      </w:pPr>
      <w:r>
        <w:rPr>
          <w:b/>
          <w:bCs/>
        </w:rPr>
        <w:t>CHAIRMAN’s WELCOME AND REMARKS</w:t>
      </w:r>
      <w:r w:rsidR="00D36E40">
        <w:rPr>
          <w:bCs/>
        </w:rPr>
        <w:t xml:space="preserve"> – the Chai</w:t>
      </w:r>
      <w:r w:rsidR="001F77B4">
        <w:rPr>
          <w:bCs/>
        </w:rPr>
        <w:t xml:space="preserve">rman welcomed </w:t>
      </w:r>
      <w:r w:rsidR="00E852EC">
        <w:rPr>
          <w:bCs/>
        </w:rPr>
        <w:t>all those prese</w:t>
      </w:r>
      <w:r w:rsidR="006A7EA1">
        <w:rPr>
          <w:bCs/>
        </w:rPr>
        <w:t>nt to the meeting and introduced the new Clerk (MH) to those member</w:t>
      </w:r>
      <w:r w:rsidR="00B631BC">
        <w:rPr>
          <w:bCs/>
        </w:rPr>
        <w:t>s</w:t>
      </w:r>
      <w:r w:rsidR="006A7EA1">
        <w:rPr>
          <w:bCs/>
        </w:rPr>
        <w:t xml:space="preserve"> that had not already met her.</w:t>
      </w:r>
    </w:p>
    <w:p w14:paraId="73DDD7E4" w14:textId="77777777" w:rsidR="00113F5C" w:rsidRPr="00113F5C" w:rsidRDefault="00113F5C" w:rsidP="00113F5C">
      <w:pPr>
        <w:pStyle w:val="ListParagraph"/>
        <w:ind w:left="1418"/>
        <w:rPr>
          <w:bCs/>
        </w:rPr>
      </w:pPr>
    </w:p>
    <w:p w14:paraId="20B0371F" w14:textId="353E8843" w:rsidR="00113F5C" w:rsidRPr="00FA44BA" w:rsidRDefault="00FA44BA" w:rsidP="00D36E40">
      <w:pPr>
        <w:pStyle w:val="ListParagraph"/>
        <w:numPr>
          <w:ilvl w:val="0"/>
          <w:numId w:val="1"/>
        </w:numPr>
        <w:ind w:left="1418" w:hanging="992"/>
        <w:rPr>
          <w:b/>
          <w:bCs/>
        </w:rPr>
      </w:pPr>
      <w:r w:rsidRPr="00113F5C">
        <w:rPr>
          <w:b/>
          <w:bCs/>
        </w:rPr>
        <w:t>DECLARATIONS OF PECUNIARY INTEREST</w:t>
      </w:r>
      <w:r w:rsidRPr="00113F5C">
        <w:rPr>
          <w:bCs/>
        </w:rPr>
        <w:t xml:space="preserve"> – </w:t>
      </w:r>
      <w:r w:rsidR="00B631BC">
        <w:rPr>
          <w:bCs/>
        </w:rPr>
        <w:t xml:space="preserve">Cllr Harrison declared </w:t>
      </w:r>
      <w:r w:rsidR="00A45FCB">
        <w:rPr>
          <w:bCs/>
        </w:rPr>
        <w:t>an interest</w:t>
      </w:r>
      <w:r>
        <w:rPr>
          <w:bCs/>
        </w:rPr>
        <w:t xml:space="preserve"> in the planning applications for Grange Cottages, Furze Lane.  It was agreed Cllr Harrison would take not part in discussions or voting on these applications.  </w:t>
      </w:r>
    </w:p>
    <w:p w14:paraId="70CB70D4" w14:textId="77777777" w:rsidR="00FA44BA" w:rsidRPr="00FA44BA" w:rsidRDefault="00FA44BA" w:rsidP="00FA44BA">
      <w:pPr>
        <w:pStyle w:val="ListParagraph"/>
        <w:rPr>
          <w:b/>
          <w:bCs/>
        </w:rPr>
      </w:pPr>
    </w:p>
    <w:p w14:paraId="4656B193" w14:textId="4F11B3C5" w:rsidR="00FA44BA" w:rsidRPr="00D36E40" w:rsidRDefault="00FA44BA" w:rsidP="00D36E40">
      <w:pPr>
        <w:pStyle w:val="ListParagraph"/>
        <w:numPr>
          <w:ilvl w:val="0"/>
          <w:numId w:val="1"/>
        </w:numPr>
        <w:ind w:left="1418" w:hanging="992"/>
        <w:rPr>
          <w:b/>
          <w:bCs/>
        </w:rPr>
      </w:pPr>
      <w:r>
        <w:rPr>
          <w:b/>
          <w:bCs/>
        </w:rPr>
        <w:t xml:space="preserve">DECALRATION OF ACCEPTANCE OF OFFICE </w:t>
      </w:r>
      <w:r>
        <w:rPr>
          <w:bCs/>
        </w:rPr>
        <w:t xml:space="preserve">- Newly elected </w:t>
      </w:r>
      <w:r w:rsidR="008C6FCE">
        <w:rPr>
          <w:bCs/>
        </w:rPr>
        <w:t>member Victoria</w:t>
      </w:r>
      <w:r>
        <w:rPr>
          <w:bCs/>
        </w:rPr>
        <w:t xml:space="preserve"> Conduit officially signed her </w:t>
      </w:r>
      <w:r w:rsidR="008C6FCE">
        <w:rPr>
          <w:bCs/>
        </w:rPr>
        <w:t>declaration acceptance</w:t>
      </w:r>
      <w:r>
        <w:rPr>
          <w:bCs/>
        </w:rPr>
        <w:t xml:space="preserve"> of office and joined the Parish Council.</w:t>
      </w:r>
    </w:p>
    <w:p w14:paraId="233F6C51" w14:textId="77777777" w:rsidR="00D36E40" w:rsidRPr="00D36E40" w:rsidRDefault="00D36E40" w:rsidP="00D36E40">
      <w:pPr>
        <w:rPr>
          <w:b/>
          <w:bCs/>
        </w:rPr>
      </w:pPr>
    </w:p>
    <w:p w14:paraId="532B20EA" w14:textId="52D7CDA4" w:rsidR="00113F5C" w:rsidRPr="00113F5C" w:rsidRDefault="00FA44BA" w:rsidP="00113F5C">
      <w:pPr>
        <w:pStyle w:val="ListParagraph"/>
        <w:numPr>
          <w:ilvl w:val="0"/>
          <w:numId w:val="1"/>
        </w:numPr>
        <w:ind w:left="1418" w:hanging="992"/>
        <w:rPr>
          <w:b/>
          <w:bCs/>
        </w:rPr>
      </w:pPr>
      <w:r>
        <w:rPr>
          <w:b/>
          <w:bCs/>
        </w:rPr>
        <w:t xml:space="preserve">NOTES OF  </w:t>
      </w:r>
      <w:r w:rsidRPr="00D36E40">
        <w:rPr>
          <w:b/>
          <w:bCs/>
        </w:rPr>
        <w:t xml:space="preserve">PARISH COUNCIL MEETING HELD ON </w:t>
      </w:r>
      <w:r>
        <w:rPr>
          <w:b/>
          <w:bCs/>
        </w:rPr>
        <w:t>MONDAY 13</w:t>
      </w:r>
      <w:r w:rsidRPr="00FA44BA">
        <w:rPr>
          <w:b/>
          <w:bCs/>
          <w:vertAlign w:val="superscript"/>
        </w:rPr>
        <w:t>th</w:t>
      </w:r>
      <w:r>
        <w:rPr>
          <w:b/>
          <w:bCs/>
        </w:rPr>
        <w:t xml:space="preserve"> SEPTEMBER </w:t>
      </w:r>
      <w:r w:rsidRPr="00D36E40">
        <w:rPr>
          <w:b/>
          <w:bCs/>
        </w:rPr>
        <w:t>2021</w:t>
      </w:r>
      <w:r>
        <w:rPr>
          <w:bCs/>
        </w:rPr>
        <w:t xml:space="preserve"> </w:t>
      </w:r>
      <w:r w:rsidRPr="00113F5C">
        <w:rPr>
          <w:bCs/>
        </w:rPr>
        <w:t>–</w:t>
      </w:r>
      <w:r>
        <w:rPr>
          <w:bCs/>
        </w:rPr>
        <w:t>it was RESOLVED to adopt the notes as minutes (</w:t>
      </w:r>
      <w:proofErr w:type="spellStart"/>
      <w:r>
        <w:rPr>
          <w:bCs/>
        </w:rPr>
        <w:t>pMS</w:t>
      </w:r>
      <w:proofErr w:type="spellEnd"/>
      <w:r>
        <w:rPr>
          <w:bCs/>
        </w:rPr>
        <w:t xml:space="preserve"> &amp; </w:t>
      </w:r>
      <w:proofErr w:type="spellStart"/>
      <w:r>
        <w:rPr>
          <w:bCs/>
        </w:rPr>
        <w:t>sPM</w:t>
      </w:r>
      <w:proofErr w:type="spellEnd"/>
      <w:r>
        <w:rPr>
          <w:bCs/>
        </w:rPr>
        <w:t>)</w:t>
      </w:r>
    </w:p>
    <w:p w14:paraId="389A8168" w14:textId="77777777" w:rsidR="00113F5C" w:rsidRPr="00113F5C" w:rsidRDefault="00113F5C" w:rsidP="00113F5C">
      <w:pPr>
        <w:pStyle w:val="ListParagraph"/>
        <w:ind w:left="1418"/>
        <w:rPr>
          <w:b/>
          <w:bCs/>
        </w:rPr>
      </w:pPr>
    </w:p>
    <w:p w14:paraId="1A6348CD" w14:textId="53F3C9C1" w:rsidR="00FA44BA" w:rsidRPr="007F14AE" w:rsidRDefault="00FA44BA" w:rsidP="00FA44BA">
      <w:pPr>
        <w:pStyle w:val="ListParagraph"/>
        <w:numPr>
          <w:ilvl w:val="0"/>
          <w:numId w:val="1"/>
        </w:numPr>
        <w:ind w:left="1418" w:hanging="992"/>
        <w:rPr>
          <w:bCs/>
        </w:rPr>
      </w:pPr>
      <w:r>
        <w:rPr>
          <w:b/>
          <w:bCs/>
        </w:rPr>
        <w:t>FINANCIAL MATTERS:</w:t>
      </w:r>
      <w:r w:rsidR="007F14AE">
        <w:rPr>
          <w:b/>
          <w:bCs/>
        </w:rPr>
        <w:t xml:space="preserve"> </w:t>
      </w:r>
    </w:p>
    <w:p w14:paraId="4A8FD8F7" w14:textId="77777777" w:rsidR="007F14AE" w:rsidRPr="007F14AE" w:rsidRDefault="007F14AE" w:rsidP="007F14AE">
      <w:pPr>
        <w:pStyle w:val="ListParagraph"/>
        <w:rPr>
          <w:bCs/>
        </w:rPr>
      </w:pPr>
    </w:p>
    <w:p w14:paraId="35493144" w14:textId="41F07021" w:rsidR="007F14AE" w:rsidRDefault="007F14AE" w:rsidP="007F14AE">
      <w:pPr>
        <w:pStyle w:val="ListParagraph"/>
        <w:numPr>
          <w:ilvl w:val="0"/>
          <w:numId w:val="10"/>
        </w:numPr>
        <w:rPr>
          <w:bCs/>
        </w:rPr>
      </w:pPr>
      <w:r w:rsidRPr="00F26379">
        <w:rPr>
          <w:bCs/>
          <w:u w:val="single"/>
        </w:rPr>
        <w:t>Accounts for payment</w:t>
      </w:r>
      <w:r>
        <w:rPr>
          <w:bCs/>
        </w:rPr>
        <w:t xml:space="preserve">:  Final salary claim for </w:t>
      </w:r>
      <w:r w:rsidR="00F26379">
        <w:rPr>
          <w:bCs/>
        </w:rPr>
        <w:t>ADC £</w:t>
      </w:r>
      <w:r w:rsidR="00FB2AA3">
        <w:rPr>
          <w:bCs/>
        </w:rPr>
        <w:t>129.97</w:t>
      </w:r>
      <w:r w:rsidR="00F26379">
        <w:rPr>
          <w:bCs/>
        </w:rPr>
        <w:t xml:space="preserve"> ; New Clerks September salary &amp; Expenses £</w:t>
      </w:r>
      <w:r w:rsidR="00FB2AA3">
        <w:rPr>
          <w:bCs/>
        </w:rPr>
        <w:t>141.64</w:t>
      </w:r>
      <w:r w:rsidR="00F26379">
        <w:rPr>
          <w:bCs/>
        </w:rPr>
        <w:t>; HMRC £</w:t>
      </w:r>
      <w:r w:rsidR="00FB2AA3">
        <w:rPr>
          <w:bCs/>
        </w:rPr>
        <w:t>50.40</w:t>
      </w:r>
      <w:r w:rsidR="00F26379">
        <w:rPr>
          <w:bCs/>
        </w:rPr>
        <w:t xml:space="preserve"> - it was resolved to authorise these payments (</w:t>
      </w:r>
      <w:proofErr w:type="spellStart"/>
      <w:r w:rsidR="00F26379">
        <w:rPr>
          <w:bCs/>
        </w:rPr>
        <w:t>pDH</w:t>
      </w:r>
      <w:proofErr w:type="spellEnd"/>
      <w:r w:rsidR="00F26379">
        <w:rPr>
          <w:bCs/>
        </w:rPr>
        <w:t xml:space="preserve"> &amp; s MC)</w:t>
      </w:r>
    </w:p>
    <w:p w14:paraId="621F79BA" w14:textId="3F807B40" w:rsidR="00F26379" w:rsidRDefault="00F26379" w:rsidP="007F14AE">
      <w:pPr>
        <w:pStyle w:val="ListParagraph"/>
        <w:numPr>
          <w:ilvl w:val="0"/>
          <w:numId w:val="10"/>
        </w:numPr>
        <w:rPr>
          <w:bCs/>
        </w:rPr>
      </w:pPr>
      <w:r w:rsidRPr="00B148CC">
        <w:rPr>
          <w:bCs/>
          <w:u w:val="single"/>
        </w:rPr>
        <w:t>Bank Reconciliation:</w:t>
      </w:r>
      <w:r>
        <w:rPr>
          <w:bCs/>
        </w:rPr>
        <w:t xml:space="preserve"> The bank reconciliation for end of September 2021 had been circulated for comment prior to the meeting.  It was noted and approved (</w:t>
      </w:r>
      <w:proofErr w:type="spellStart"/>
      <w:r>
        <w:rPr>
          <w:bCs/>
        </w:rPr>
        <w:t>pCS</w:t>
      </w:r>
      <w:proofErr w:type="spellEnd"/>
      <w:r>
        <w:rPr>
          <w:bCs/>
        </w:rPr>
        <w:t xml:space="preserve"> &amp; s SP) and signed by the Chairman. </w:t>
      </w:r>
      <w:r w:rsidRPr="00945E12">
        <w:rPr>
          <w:b/>
          <w:bCs/>
        </w:rPr>
        <w:t>It was resolved</w:t>
      </w:r>
      <w:r>
        <w:rPr>
          <w:bCs/>
        </w:rPr>
        <w:t xml:space="preserve"> that bank reconciliations would be presented quarterly to Council. </w:t>
      </w:r>
    </w:p>
    <w:p w14:paraId="2AF7004B" w14:textId="6D92AD48" w:rsidR="008D1CEC" w:rsidRPr="00B148CC" w:rsidRDefault="00F26379" w:rsidP="00B148CC">
      <w:pPr>
        <w:pStyle w:val="ListParagraph"/>
        <w:numPr>
          <w:ilvl w:val="0"/>
          <w:numId w:val="10"/>
        </w:numPr>
        <w:rPr>
          <w:bCs/>
        </w:rPr>
      </w:pPr>
      <w:r w:rsidRPr="00B148CC">
        <w:rPr>
          <w:bCs/>
          <w:u w:val="single"/>
        </w:rPr>
        <w:t>Councillors Budget Statement:</w:t>
      </w:r>
      <w:r>
        <w:rPr>
          <w:bCs/>
        </w:rPr>
        <w:t xml:space="preserve"> The Budget statement had been circulated for review prior to the meeting along with a more simplified version suitable for external view.  Following debate </w:t>
      </w:r>
      <w:r w:rsidRPr="00945E12">
        <w:rPr>
          <w:b/>
          <w:bCs/>
        </w:rPr>
        <w:t>it was resolved</w:t>
      </w:r>
      <w:r>
        <w:rPr>
          <w:bCs/>
        </w:rPr>
        <w:t xml:space="preserve"> that budget statements would be presented to Council quarterly and the revised version would be used </w:t>
      </w:r>
      <w:r w:rsidR="00B148CC">
        <w:rPr>
          <w:bCs/>
        </w:rPr>
        <w:t>to update the Parish website.  Council approved the budget figures at the end of September 2021.</w:t>
      </w:r>
    </w:p>
    <w:p w14:paraId="60D2F883" w14:textId="77777777" w:rsidR="001F77B4" w:rsidRPr="001F77B4" w:rsidRDefault="001F77B4" w:rsidP="001F77B4">
      <w:pPr>
        <w:rPr>
          <w:b/>
          <w:bCs/>
        </w:rPr>
      </w:pPr>
    </w:p>
    <w:p w14:paraId="1894AD6F" w14:textId="75E2EAAD" w:rsidR="005A2F81" w:rsidRDefault="00E06BBC" w:rsidP="005A2F81">
      <w:pPr>
        <w:pStyle w:val="ListParagraph"/>
        <w:numPr>
          <w:ilvl w:val="0"/>
          <w:numId w:val="1"/>
        </w:numPr>
        <w:ind w:left="1418" w:hanging="992"/>
        <w:rPr>
          <w:bCs/>
        </w:rPr>
      </w:pPr>
      <w:r>
        <w:rPr>
          <w:b/>
          <w:bCs/>
        </w:rPr>
        <w:t xml:space="preserve">LEGBOURNE ANNUAL </w:t>
      </w:r>
      <w:r w:rsidR="00FA44BA">
        <w:rPr>
          <w:b/>
          <w:bCs/>
        </w:rPr>
        <w:t>P</w:t>
      </w:r>
      <w:r>
        <w:rPr>
          <w:b/>
          <w:bCs/>
        </w:rPr>
        <w:t>A</w:t>
      </w:r>
      <w:r w:rsidR="00FA44BA">
        <w:rPr>
          <w:b/>
          <w:bCs/>
        </w:rPr>
        <w:t>RISH MEETING –</w:t>
      </w:r>
      <w:r w:rsidR="00FA44BA">
        <w:rPr>
          <w:bCs/>
        </w:rPr>
        <w:t xml:space="preserve"> It had</w:t>
      </w:r>
      <w:r w:rsidR="00C751FD">
        <w:rPr>
          <w:bCs/>
        </w:rPr>
        <w:t xml:space="preserve"> been </w:t>
      </w:r>
      <w:r w:rsidR="00FA44BA">
        <w:rPr>
          <w:bCs/>
        </w:rPr>
        <w:t>agreed that the Annual Parish Meeting would be held on the 18</w:t>
      </w:r>
      <w:r w:rsidR="00FA44BA" w:rsidRPr="00FA44BA">
        <w:rPr>
          <w:bCs/>
          <w:vertAlign w:val="superscript"/>
        </w:rPr>
        <w:t>th</w:t>
      </w:r>
      <w:r w:rsidR="00FA44BA">
        <w:rPr>
          <w:bCs/>
        </w:rPr>
        <w:t xml:space="preserve"> October 2021</w:t>
      </w:r>
      <w:r w:rsidR="00C751FD">
        <w:rPr>
          <w:bCs/>
        </w:rPr>
        <w:t xml:space="preserve"> and the community hall had been booked</w:t>
      </w:r>
      <w:r w:rsidR="00945E12">
        <w:rPr>
          <w:bCs/>
        </w:rPr>
        <w:t>.  Representation from o</w:t>
      </w:r>
      <w:r w:rsidR="00FA44BA">
        <w:rPr>
          <w:bCs/>
        </w:rPr>
        <w:t>th</w:t>
      </w:r>
      <w:r w:rsidR="00C751FD">
        <w:rPr>
          <w:bCs/>
        </w:rPr>
        <w:t>er organisations had been invited</w:t>
      </w:r>
      <w:r w:rsidR="00FA44BA">
        <w:rPr>
          <w:bCs/>
        </w:rPr>
        <w:t xml:space="preserve"> including the school, church, co</w:t>
      </w:r>
      <w:r w:rsidR="00C751FD">
        <w:rPr>
          <w:bCs/>
        </w:rPr>
        <w:t>mmunity centre and local police to provide updates.</w:t>
      </w:r>
      <w:r w:rsidR="00FA44BA">
        <w:rPr>
          <w:bCs/>
        </w:rPr>
        <w:t xml:space="preserve">  The Clerk had circulated a proposed agenda and invite flyer for Council’s approval.  </w:t>
      </w:r>
      <w:r w:rsidR="00FA44BA" w:rsidRPr="00C751FD">
        <w:rPr>
          <w:b/>
          <w:bCs/>
        </w:rPr>
        <w:t>It was resolved</w:t>
      </w:r>
      <w:r w:rsidR="00FA44BA">
        <w:rPr>
          <w:bCs/>
        </w:rPr>
        <w:t xml:space="preserve"> to print </w:t>
      </w:r>
      <w:r w:rsidR="00C751FD">
        <w:rPr>
          <w:bCs/>
        </w:rPr>
        <w:t xml:space="preserve">invitation flyers for distribution to all properties in the village, these would be distributed by Councillors.  </w:t>
      </w:r>
      <w:r w:rsidR="00401E77">
        <w:rPr>
          <w:bCs/>
        </w:rPr>
        <w:t xml:space="preserve"> </w:t>
      </w:r>
    </w:p>
    <w:p w14:paraId="71D80C4C" w14:textId="079E6C1C" w:rsidR="00401E77" w:rsidRPr="00E06BBC" w:rsidRDefault="00401E77" w:rsidP="00E06BBC">
      <w:pPr>
        <w:rPr>
          <w:bCs/>
        </w:rPr>
      </w:pPr>
    </w:p>
    <w:p w14:paraId="0090CA40" w14:textId="77777777" w:rsidR="0006606E" w:rsidRDefault="0006606E" w:rsidP="00E06BBC">
      <w:pPr>
        <w:rPr>
          <w:bCs/>
        </w:rPr>
      </w:pPr>
    </w:p>
    <w:p w14:paraId="72A9C580" w14:textId="77777777" w:rsidR="007D2648" w:rsidRDefault="007D2648" w:rsidP="00E06BBC">
      <w:pPr>
        <w:rPr>
          <w:bCs/>
        </w:rPr>
      </w:pPr>
    </w:p>
    <w:p w14:paraId="35579572" w14:textId="77777777" w:rsidR="00E06BBC" w:rsidRPr="00E06BBC" w:rsidRDefault="00E06BBC" w:rsidP="00E06BBC">
      <w:pPr>
        <w:rPr>
          <w:bCs/>
        </w:rPr>
      </w:pPr>
    </w:p>
    <w:p w14:paraId="4DABAD79" w14:textId="77777777" w:rsidR="0006606E" w:rsidRPr="009912C8" w:rsidRDefault="0006606E" w:rsidP="0006606E">
      <w:pPr>
        <w:pStyle w:val="ListParagraph"/>
        <w:ind w:left="1418"/>
        <w:rPr>
          <w:bCs/>
        </w:rPr>
      </w:pPr>
    </w:p>
    <w:p w14:paraId="4E2AEBF3" w14:textId="77777777" w:rsidR="00113F5C" w:rsidRDefault="00113F5C" w:rsidP="00071A7E">
      <w:pPr>
        <w:pStyle w:val="ListParagraph"/>
        <w:numPr>
          <w:ilvl w:val="0"/>
          <w:numId w:val="1"/>
        </w:numPr>
        <w:ind w:left="1418" w:hanging="992"/>
        <w:rPr>
          <w:bCs/>
        </w:rPr>
      </w:pPr>
      <w:r w:rsidRPr="00071A7E">
        <w:rPr>
          <w:b/>
          <w:bCs/>
        </w:rPr>
        <w:lastRenderedPageBreak/>
        <w:t>PLANNING APPLICATIONS FOR PARISH COUNCIL COMMENTS:</w:t>
      </w:r>
      <w:r w:rsidRPr="00071A7E">
        <w:rPr>
          <w:bCs/>
        </w:rPr>
        <w:t xml:space="preserve">  </w:t>
      </w:r>
    </w:p>
    <w:p w14:paraId="1D51E995" w14:textId="77777777" w:rsidR="00945E12" w:rsidRPr="00071A7E" w:rsidRDefault="00945E12" w:rsidP="00945E12">
      <w:pPr>
        <w:pStyle w:val="ListParagraph"/>
        <w:ind w:left="1418"/>
        <w:rPr>
          <w:bCs/>
        </w:rPr>
      </w:pPr>
    </w:p>
    <w:p w14:paraId="5FAAAB48" w14:textId="024A64CF" w:rsidR="0062676D" w:rsidRDefault="00C751FD" w:rsidP="009912C8">
      <w:pPr>
        <w:pStyle w:val="ListParagraph"/>
        <w:numPr>
          <w:ilvl w:val="0"/>
          <w:numId w:val="5"/>
        </w:numPr>
        <w:rPr>
          <w:bCs/>
        </w:rPr>
      </w:pPr>
      <w:r>
        <w:rPr>
          <w:b/>
          <w:bCs/>
        </w:rPr>
        <w:t xml:space="preserve">N/100/01380/21 </w:t>
      </w:r>
      <w:proofErr w:type="gramStart"/>
      <w:r>
        <w:rPr>
          <w:b/>
          <w:bCs/>
        </w:rPr>
        <w:t>The</w:t>
      </w:r>
      <w:proofErr w:type="gramEnd"/>
      <w:r>
        <w:rPr>
          <w:b/>
          <w:bCs/>
        </w:rPr>
        <w:t xml:space="preserve"> Old Vicarage, Station Toad, </w:t>
      </w:r>
      <w:proofErr w:type="spellStart"/>
      <w:r>
        <w:rPr>
          <w:b/>
          <w:bCs/>
        </w:rPr>
        <w:t>Legbourne</w:t>
      </w:r>
      <w:proofErr w:type="spellEnd"/>
      <w:r w:rsidR="009912C8">
        <w:rPr>
          <w:b/>
          <w:bCs/>
        </w:rPr>
        <w:t xml:space="preserve"> </w:t>
      </w:r>
      <w:r>
        <w:rPr>
          <w:bCs/>
        </w:rPr>
        <w:t xml:space="preserve">– Erection of a pair of semi-detached holiday cottages. </w:t>
      </w:r>
      <w:r w:rsidR="00945E12">
        <w:rPr>
          <w:bCs/>
        </w:rPr>
        <w:t xml:space="preserve">- </w:t>
      </w:r>
      <w:r>
        <w:rPr>
          <w:bCs/>
        </w:rPr>
        <w:t xml:space="preserve"> Following debate it was</w:t>
      </w:r>
      <w:r w:rsidR="009912C8">
        <w:rPr>
          <w:bCs/>
        </w:rPr>
        <w:t xml:space="preserve"> resolved to </w:t>
      </w:r>
      <w:r>
        <w:rPr>
          <w:bCs/>
        </w:rPr>
        <w:t>make comment (clerk to action) regarding the impact to the street scene of the prosed removal of 3 established trees.  The Clerk to request of ELDC that the applicant considers replacing the removed trees to protect the street scene to this development.  It was also asked</w:t>
      </w:r>
      <w:r w:rsidR="003E54D4">
        <w:rPr>
          <w:bCs/>
        </w:rPr>
        <w:t xml:space="preserve"> </w:t>
      </w:r>
      <w:r>
        <w:rPr>
          <w:bCs/>
        </w:rPr>
        <w:t>that</w:t>
      </w:r>
      <w:r w:rsidR="003E54D4">
        <w:rPr>
          <w:bCs/>
        </w:rPr>
        <w:t xml:space="preserve"> </w:t>
      </w:r>
      <w:r>
        <w:rPr>
          <w:bCs/>
        </w:rPr>
        <w:t>the building material used in this development should be sympathetic to the area an</w:t>
      </w:r>
      <w:r w:rsidR="003E54D4">
        <w:rPr>
          <w:bCs/>
        </w:rPr>
        <w:t>d</w:t>
      </w:r>
      <w:r>
        <w:rPr>
          <w:bCs/>
        </w:rPr>
        <w:t xml:space="preserve"> nature of the existing building.  </w:t>
      </w:r>
    </w:p>
    <w:p w14:paraId="41369A1D" w14:textId="7B0A03D5" w:rsidR="008C6FCE" w:rsidRPr="008C6FCE" w:rsidRDefault="003E54D4" w:rsidP="0062676D">
      <w:pPr>
        <w:pStyle w:val="ListParagraph"/>
        <w:numPr>
          <w:ilvl w:val="0"/>
          <w:numId w:val="5"/>
        </w:numPr>
        <w:rPr>
          <w:b/>
          <w:bCs/>
        </w:rPr>
      </w:pPr>
      <w:r>
        <w:rPr>
          <w:b/>
          <w:bCs/>
        </w:rPr>
        <w:t>N/100/01634/21</w:t>
      </w:r>
      <w:r w:rsidR="009912C8">
        <w:rPr>
          <w:bCs/>
        </w:rPr>
        <w:t xml:space="preserve">– </w:t>
      </w:r>
      <w:r>
        <w:rPr>
          <w:b/>
          <w:bCs/>
        </w:rPr>
        <w:t>Land adjacent to</w:t>
      </w:r>
      <w:r w:rsidR="009912C8" w:rsidRPr="009912C8">
        <w:rPr>
          <w:b/>
          <w:bCs/>
        </w:rPr>
        <w:t xml:space="preserve"> </w:t>
      </w:r>
      <w:r w:rsidR="0006606E" w:rsidRPr="009912C8">
        <w:rPr>
          <w:b/>
          <w:bCs/>
        </w:rPr>
        <w:t>Nutty</w:t>
      </w:r>
      <w:r w:rsidR="009912C8" w:rsidRPr="009912C8">
        <w:rPr>
          <w:b/>
          <w:bCs/>
        </w:rPr>
        <w:t xml:space="preserve"> Cottage.</w:t>
      </w:r>
      <w:r w:rsidR="009912C8">
        <w:rPr>
          <w:bCs/>
        </w:rPr>
        <w:t xml:space="preserve"> –</w:t>
      </w:r>
      <w:r>
        <w:rPr>
          <w:bCs/>
        </w:rPr>
        <w:t xml:space="preserve"> Application for change of use of land for the siting of 30 no. touring caravan pitches, 5 no. log cabins, 15 no. camping pods to include a reception building, bin store and the excavation of land to form a feature pond.  Alterations to widen the existing vehicular access and provision of internal road</w:t>
      </w:r>
      <w:r w:rsidR="003F500C">
        <w:rPr>
          <w:bCs/>
        </w:rPr>
        <w:t xml:space="preserve">s and vehicular parking areas. </w:t>
      </w:r>
      <w:r w:rsidR="00945E12">
        <w:rPr>
          <w:bCs/>
        </w:rPr>
        <w:t xml:space="preserve"> - </w:t>
      </w:r>
      <w:r w:rsidR="003F500C">
        <w:t xml:space="preserve">In principle the Parish Council supports development of local business, however commented on the width of the entrance </w:t>
      </w:r>
      <w:r w:rsidR="008C6FCE">
        <w:t xml:space="preserve">to this site off Louth Road.  Following debate </w:t>
      </w:r>
      <w:r w:rsidR="008C6FCE" w:rsidRPr="00945E12">
        <w:rPr>
          <w:b/>
        </w:rPr>
        <w:t>it was resolved</w:t>
      </w:r>
      <w:r w:rsidR="008C6FCE">
        <w:t xml:space="preserve"> to as</w:t>
      </w:r>
      <w:r w:rsidR="00945E12">
        <w:t>k</w:t>
      </w:r>
      <w:r w:rsidR="008C6FCE">
        <w:t xml:space="preserve"> Highways</w:t>
      </w:r>
      <w:r w:rsidR="003F500C">
        <w:t xml:space="preserve"> to consider whether a wider splay entrance might be appropriate</w:t>
      </w:r>
      <w:r w:rsidR="008C6FCE">
        <w:t xml:space="preserve"> f</w:t>
      </w:r>
      <w:r w:rsidR="008C6FCE">
        <w:rPr>
          <w:bCs/>
        </w:rPr>
        <w:t>or the size and volume of traffic accessing this site from Louth Road. Concerns were also raised regarding the treatment of fowl water and where this might be discharged to</w:t>
      </w:r>
      <w:r w:rsidR="008C6FCE" w:rsidRPr="008C6FCE">
        <w:rPr>
          <w:b/>
          <w:bCs/>
        </w:rPr>
        <w:t>.</w:t>
      </w:r>
      <w:r w:rsidR="008C6FCE">
        <w:rPr>
          <w:b/>
          <w:bCs/>
        </w:rPr>
        <w:t xml:space="preserve">  </w:t>
      </w:r>
      <w:r w:rsidR="008C6FCE" w:rsidRPr="008C6FCE">
        <w:rPr>
          <w:bCs/>
        </w:rPr>
        <w:t>Clerk to submit comments to ELDC.</w:t>
      </w:r>
    </w:p>
    <w:p w14:paraId="4EC0C9CA" w14:textId="77777777" w:rsidR="008C6FCE" w:rsidRDefault="008C6FCE" w:rsidP="008C6FCE">
      <w:pPr>
        <w:rPr>
          <w:b/>
          <w:bCs/>
        </w:rPr>
      </w:pPr>
    </w:p>
    <w:p w14:paraId="317BBE37" w14:textId="0694A22B" w:rsidR="008C6FCE" w:rsidRPr="008C6FCE" w:rsidRDefault="008C6FCE" w:rsidP="008C6FCE">
      <w:pPr>
        <w:ind w:left="1778"/>
        <w:rPr>
          <w:bCs/>
          <w:i/>
        </w:rPr>
      </w:pPr>
      <w:r w:rsidRPr="008C6FCE">
        <w:rPr>
          <w:bCs/>
          <w:i/>
        </w:rPr>
        <w:t>Cllr Harrison vacated his seat and left the room so that the following planning applications could be considered and voted on.</w:t>
      </w:r>
    </w:p>
    <w:p w14:paraId="733D0278" w14:textId="77777777" w:rsidR="008C6FCE" w:rsidRPr="008C6FCE" w:rsidRDefault="008C6FCE" w:rsidP="008C6FCE">
      <w:pPr>
        <w:ind w:left="1778"/>
        <w:rPr>
          <w:b/>
          <w:bCs/>
        </w:rPr>
      </w:pPr>
    </w:p>
    <w:p w14:paraId="2A98DB83" w14:textId="682D018B" w:rsidR="00113F5C" w:rsidRPr="0006606E" w:rsidRDefault="009912C8" w:rsidP="0062676D">
      <w:pPr>
        <w:pStyle w:val="ListParagraph"/>
        <w:numPr>
          <w:ilvl w:val="0"/>
          <w:numId w:val="5"/>
        </w:numPr>
        <w:rPr>
          <w:b/>
          <w:bCs/>
        </w:rPr>
      </w:pPr>
      <w:r w:rsidRPr="0006606E">
        <w:rPr>
          <w:b/>
          <w:bCs/>
        </w:rPr>
        <w:t>N</w:t>
      </w:r>
      <w:r w:rsidR="008C6FCE">
        <w:rPr>
          <w:b/>
          <w:bCs/>
        </w:rPr>
        <w:t>/100/02045/21</w:t>
      </w:r>
      <w:r w:rsidRPr="0006606E">
        <w:rPr>
          <w:b/>
          <w:bCs/>
        </w:rPr>
        <w:t xml:space="preserve"> </w:t>
      </w:r>
      <w:r w:rsidRPr="0006606E">
        <w:rPr>
          <w:bCs/>
        </w:rPr>
        <w:t xml:space="preserve">– </w:t>
      </w:r>
      <w:r w:rsidRPr="008C6FCE">
        <w:rPr>
          <w:b/>
          <w:bCs/>
        </w:rPr>
        <w:t>P</w:t>
      </w:r>
      <w:r w:rsidR="008C6FCE" w:rsidRPr="008C6FCE">
        <w:rPr>
          <w:b/>
          <w:bCs/>
        </w:rPr>
        <w:t>revious farm land adjacent to Grange Cottages, Furze Lane</w:t>
      </w:r>
      <w:r w:rsidR="008C6FCE">
        <w:rPr>
          <w:bCs/>
        </w:rPr>
        <w:t xml:space="preserve"> – Change of use of agricultural land to provide a stable block, ménage and vehicular turning circle.</w:t>
      </w:r>
    </w:p>
    <w:p w14:paraId="452A014A" w14:textId="5DB281AF" w:rsidR="0006606E" w:rsidRPr="0006606E" w:rsidRDefault="008C6FCE" w:rsidP="0062676D">
      <w:pPr>
        <w:pStyle w:val="ListParagraph"/>
        <w:numPr>
          <w:ilvl w:val="0"/>
          <w:numId w:val="5"/>
        </w:numPr>
        <w:rPr>
          <w:b/>
          <w:bCs/>
        </w:rPr>
      </w:pPr>
      <w:r>
        <w:rPr>
          <w:b/>
          <w:bCs/>
        </w:rPr>
        <w:t xml:space="preserve">N/100/02046/21 – Grange </w:t>
      </w:r>
      <w:r w:rsidR="00945E12">
        <w:rPr>
          <w:b/>
          <w:bCs/>
        </w:rPr>
        <w:t>Cottages, Furze L</w:t>
      </w:r>
      <w:r>
        <w:rPr>
          <w:b/>
          <w:bCs/>
        </w:rPr>
        <w:t>ane</w:t>
      </w:r>
      <w:r w:rsidR="0006606E">
        <w:rPr>
          <w:b/>
          <w:bCs/>
        </w:rPr>
        <w:t xml:space="preserve"> –</w:t>
      </w:r>
      <w:r>
        <w:rPr>
          <w:b/>
          <w:bCs/>
        </w:rPr>
        <w:t xml:space="preserve"> </w:t>
      </w:r>
      <w:r>
        <w:rPr>
          <w:bCs/>
        </w:rPr>
        <w:t>Change of use of agricultural land to provide an extension to the existing domestic curtilage to accommodate a detached garage/workshop.</w:t>
      </w:r>
    </w:p>
    <w:p w14:paraId="77803F68" w14:textId="75E50D98" w:rsidR="0006606E" w:rsidRPr="007974B2" w:rsidRDefault="007974B2" w:rsidP="0062676D">
      <w:pPr>
        <w:pStyle w:val="ListParagraph"/>
        <w:numPr>
          <w:ilvl w:val="0"/>
          <w:numId w:val="5"/>
        </w:numPr>
        <w:rPr>
          <w:b/>
          <w:bCs/>
        </w:rPr>
      </w:pPr>
      <w:r>
        <w:rPr>
          <w:b/>
          <w:bCs/>
        </w:rPr>
        <w:t xml:space="preserve">N/100/02072/21 </w:t>
      </w:r>
      <w:r w:rsidR="0006606E">
        <w:rPr>
          <w:b/>
          <w:bCs/>
        </w:rPr>
        <w:t>–</w:t>
      </w:r>
      <w:r>
        <w:rPr>
          <w:b/>
          <w:bCs/>
        </w:rPr>
        <w:t xml:space="preserve"> Grange Cottages, Furze Lane -</w:t>
      </w:r>
      <w:r w:rsidR="0006606E">
        <w:rPr>
          <w:b/>
          <w:bCs/>
        </w:rPr>
        <w:t xml:space="preserve"> </w:t>
      </w:r>
      <w:r>
        <w:rPr>
          <w:bCs/>
        </w:rPr>
        <w:t xml:space="preserve">Conversion of 2no. </w:t>
      </w:r>
      <w:proofErr w:type="gramStart"/>
      <w:r>
        <w:rPr>
          <w:bCs/>
        </w:rPr>
        <w:t>dwellings</w:t>
      </w:r>
      <w:proofErr w:type="gramEnd"/>
      <w:r>
        <w:rPr>
          <w:bCs/>
        </w:rPr>
        <w:t xml:space="preserve"> and extensions and alterations to existing dwellings to provide additional living accommodation.</w:t>
      </w:r>
    </w:p>
    <w:p w14:paraId="0994390E" w14:textId="09EE6092" w:rsidR="007974B2" w:rsidRDefault="007974B2" w:rsidP="007974B2">
      <w:pPr>
        <w:pStyle w:val="ListParagraph"/>
        <w:ind w:left="1778"/>
        <w:rPr>
          <w:bCs/>
        </w:rPr>
      </w:pPr>
      <w:r w:rsidRPr="007974B2">
        <w:rPr>
          <w:bCs/>
        </w:rPr>
        <w:t xml:space="preserve">The above three applications </w:t>
      </w:r>
      <w:r>
        <w:rPr>
          <w:bCs/>
        </w:rPr>
        <w:t>(c, d, e) were considered together.  There were</w:t>
      </w:r>
      <w:r w:rsidR="00945E12">
        <w:rPr>
          <w:bCs/>
        </w:rPr>
        <w:t xml:space="preserve"> no comments or objections </w:t>
      </w:r>
      <w:r>
        <w:rPr>
          <w:bCs/>
        </w:rPr>
        <w:t xml:space="preserve">raised and </w:t>
      </w:r>
      <w:r w:rsidRPr="00945E12">
        <w:rPr>
          <w:b/>
          <w:bCs/>
        </w:rPr>
        <w:t>it was resolved to support</w:t>
      </w:r>
      <w:r>
        <w:rPr>
          <w:bCs/>
        </w:rPr>
        <w:t xml:space="preserve"> this application.  Clerk to action. </w:t>
      </w:r>
    </w:p>
    <w:p w14:paraId="2472A86E" w14:textId="77777777" w:rsidR="007974B2" w:rsidRDefault="007974B2" w:rsidP="007974B2">
      <w:pPr>
        <w:pStyle w:val="ListParagraph"/>
        <w:ind w:left="1778"/>
        <w:rPr>
          <w:bCs/>
        </w:rPr>
      </w:pPr>
    </w:p>
    <w:p w14:paraId="687CF5CD" w14:textId="7F58F8A7" w:rsidR="007974B2" w:rsidRPr="007974B2" w:rsidRDefault="007974B2" w:rsidP="007974B2">
      <w:pPr>
        <w:pStyle w:val="ListParagraph"/>
        <w:ind w:left="1778"/>
        <w:rPr>
          <w:bCs/>
          <w:i/>
        </w:rPr>
      </w:pPr>
      <w:r w:rsidRPr="007974B2">
        <w:rPr>
          <w:bCs/>
          <w:i/>
        </w:rPr>
        <w:t>Cllr Har</w:t>
      </w:r>
      <w:r w:rsidR="00945E12">
        <w:rPr>
          <w:bCs/>
          <w:i/>
        </w:rPr>
        <w:t>rison returned to his seat with</w:t>
      </w:r>
      <w:r w:rsidRPr="007974B2">
        <w:rPr>
          <w:bCs/>
          <w:i/>
        </w:rPr>
        <w:t>in the Parish Council meeting.</w:t>
      </w:r>
    </w:p>
    <w:p w14:paraId="1CEEB123" w14:textId="77777777" w:rsidR="007974B2" w:rsidRPr="007974B2" w:rsidRDefault="007974B2" w:rsidP="007974B2">
      <w:pPr>
        <w:pStyle w:val="ListParagraph"/>
        <w:ind w:left="1778"/>
        <w:rPr>
          <w:bCs/>
        </w:rPr>
      </w:pPr>
    </w:p>
    <w:p w14:paraId="0E0D7C95" w14:textId="77777777" w:rsidR="0006606E" w:rsidRPr="0006606E" w:rsidRDefault="0006606E" w:rsidP="0006606E">
      <w:pPr>
        <w:pStyle w:val="ListParagraph"/>
        <w:ind w:left="1778"/>
        <w:rPr>
          <w:b/>
          <w:bCs/>
        </w:rPr>
      </w:pPr>
    </w:p>
    <w:p w14:paraId="36712716" w14:textId="15814CDE" w:rsidR="0062676D" w:rsidRPr="003C43CC" w:rsidRDefault="00113F5C" w:rsidP="0062676D">
      <w:pPr>
        <w:pStyle w:val="ListParagraph"/>
        <w:numPr>
          <w:ilvl w:val="0"/>
          <w:numId w:val="1"/>
        </w:numPr>
        <w:ind w:left="1418" w:hanging="992"/>
        <w:rPr>
          <w:b/>
          <w:bCs/>
        </w:rPr>
      </w:pPr>
      <w:r w:rsidRPr="00113F5C">
        <w:rPr>
          <w:b/>
          <w:bCs/>
        </w:rPr>
        <w:t xml:space="preserve">STATEMENT OF LOCAL PLANNING PRINCIPLES / CONSIDERATIONS </w:t>
      </w:r>
      <w:r w:rsidRPr="00113F5C">
        <w:rPr>
          <w:bCs/>
        </w:rPr>
        <w:t xml:space="preserve">– </w:t>
      </w:r>
      <w:r w:rsidR="006F7F8E">
        <w:rPr>
          <w:bCs/>
        </w:rPr>
        <w:t xml:space="preserve">no </w:t>
      </w:r>
      <w:r w:rsidR="007974B2">
        <w:rPr>
          <w:bCs/>
        </w:rPr>
        <w:t>update was made at this meeting and it was resolved that this item could be removed from the agenda.</w:t>
      </w:r>
    </w:p>
    <w:p w14:paraId="2DF5515B" w14:textId="77777777" w:rsidR="003C43CC" w:rsidRPr="003C43CC" w:rsidRDefault="003C43CC" w:rsidP="003C43CC">
      <w:pPr>
        <w:pStyle w:val="ListParagraph"/>
        <w:ind w:left="1418"/>
        <w:rPr>
          <w:b/>
          <w:bCs/>
        </w:rPr>
      </w:pPr>
    </w:p>
    <w:p w14:paraId="03F62A5A" w14:textId="6B3C487B" w:rsidR="002D5FA0" w:rsidRPr="00B148CC" w:rsidRDefault="003C43CC" w:rsidP="007974B2">
      <w:pPr>
        <w:pStyle w:val="ListParagraph"/>
        <w:numPr>
          <w:ilvl w:val="0"/>
          <w:numId w:val="1"/>
        </w:numPr>
        <w:ind w:left="1418" w:hanging="992"/>
        <w:rPr>
          <w:b/>
          <w:bCs/>
        </w:rPr>
      </w:pPr>
      <w:r>
        <w:rPr>
          <w:b/>
          <w:bCs/>
        </w:rPr>
        <w:t xml:space="preserve">NOTICEBOARD. </w:t>
      </w:r>
      <w:r w:rsidR="0006606E">
        <w:rPr>
          <w:bCs/>
        </w:rPr>
        <w:t xml:space="preserve"> </w:t>
      </w:r>
      <w:r w:rsidR="007974B2">
        <w:rPr>
          <w:bCs/>
        </w:rPr>
        <w:t xml:space="preserve">A meeting had been scheduled to discuss refurbishment / replacement of the village notice boards with Louth </w:t>
      </w:r>
      <w:proofErr w:type="spellStart"/>
      <w:r w:rsidR="007974B2">
        <w:rPr>
          <w:bCs/>
        </w:rPr>
        <w:t>Mens’s</w:t>
      </w:r>
      <w:proofErr w:type="spellEnd"/>
      <w:r w:rsidR="007974B2">
        <w:rPr>
          <w:bCs/>
        </w:rPr>
        <w:t xml:space="preserve"> </w:t>
      </w:r>
      <w:proofErr w:type="gramStart"/>
      <w:r w:rsidR="007974B2">
        <w:rPr>
          <w:bCs/>
        </w:rPr>
        <w:t>Shed</w:t>
      </w:r>
      <w:proofErr w:type="gramEnd"/>
      <w:r w:rsidR="007974B2">
        <w:rPr>
          <w:bCs/>
        </w:rPr>
        <w:t xml:space="preserve">, to be attended by Cllr Maw, Cllr Stephenson and the Clerk. Information would </w:t>
      </w:r>
      <w:r w:rsidR="00945E12">
        <w:rPr>
          <w:bCs/>
        </w:rPr>
        <w:t xml:space="preserve">be </w:t>
      </w:r>
      <w:bookmarkStart w:id="0" w:name="_GoBack"/>
      <w:bookmarkEnd w:id="0"/>
      <w:r w:rsidR="00C24933">
        <w:rPr>
          <w:bCs/>
        </w:rPr>
        <w:t>reported back</w:t>
      </w:r>
      <w:r w:rsidR="007974B2">
        <w:rPr>
          <w:bCs/>
        </w:rPr>
        <w:t xml:space="preserve"> at the next council meeting.  Cllr Stephenson had approached the school regarding their involvement in the re-design of one of the noticeboards and was awaiting the out</w:t>
      </w:r>
      <w:r w:rsidR="007F14AE">
        <w:rPr>
          <w:bCs/>
        </w:rPr>
        <w:t>come of their internal meeting</w:t>
      </w:r>
      <w:r w:rsidR="00945E12">
        <w:rPr>
          <w:bCs/>
        </w:rPr>
        <w:t>s</w:t>
      </w:r>
      <w:r w:rsidR="007F14AE">
        <w:rPr>
          <w:bCs/>
        </w:rPr>
        <w:t>.  The provision of a third noticeboard or replacing one of the existing boards with a double aspect version was discussed in order to house a village map.  A variety of possible map designs had be circulated for consideration.  One personalised local map design was preferred and Cllr Step</w:t>
      </w:r>
      <w:r w:rsidR="00945E12">
        <w:rPr>
          <w:bCs/>
        </w:rPr>
        <w:t>henson agreed to try and obtain</w:t>
      </w:r>
      <w:r w:rsidR="007F14AE">
        <w:rPr>
          <w:bCs/>
        </w:rPr>
        <w:t xml:space="preserve"> the original copy to see if it could be updated.  It was agreed that the new noticeboards would house Cllrs contact details and the Clerk advised if publicising email addresses Cllrs may wish to consider setting up PC specific email accounts.  </w:t>
      </w:r>
    </w:p>
    <w:p w14:paraId="5AB5AAC2" w14:textId="77777777" w:rsidR="00B148CC" w:rsidRPr="00B148CC" w:rsidRDefault="00B148CC" w:rsidP="00B148CC">
      <w:pPr>
        <w:pStyle w:val="ListParagraph"/>
        <w:rPr>
          <w:b/>
          <w:bCs/>
        </w:rPr>
      </w:pPr>
    </w:p>
    <w:p w14:paraId="04A6E32E" w14:textId="3C48156E" w:rsidR="003339CF" w:rsidRPr="00E5293C" w:rsidRDefault="00B148CC" w:rsidP="00E5293C">
      <w:pPr>
        <w:pStyle w:val="ListParagraph"/>
        <w:numPr>
          <w:ilvl w:val="0"/>
          <w:numId w:val="1"/>
        </w:numPr>
        <w:ind w:left="1418" w:hanging="992"/>
        <w:rPr>
          <w:b/>
          <w:bCs/>
        </w:rPr>
      </w:pPr>
      <w:r>
        <w:rPr>
          <w:b/>
          <w:bCs/>
        </w:rPr>
        <w:t xml:space="preserve">LOCAL HERITAGE LIST PROJECT – </w:t>
      </w:r>
      <w:r>
        <w:rPr>
          <w:bCs/>
        </w:rPr>
        <w:t xml:space="preserve">An initiative from ELDC to record local heritage information and list historic sites was discussed.  </w:t>
      </w:r>
      <w:r w:rsidRPr="00945E12">
        <w:rPr>
          <w:b/>
          <w:bCs/>
        </w:rPr>
        <w:t>It was resolved</w:t>
      </w:r>
      <w:r>
        <w:rPr>
          <w:bCs/>
        </w:rPr>
        <w:t xml:space="preserve"> that this </w:t>
      </w:r>
      <w:r>
        <w:rPr>
          <w:bCs/>
        </w:rPr>
        <w:lastRenderedPageBreak/>
        <w:t>would be an agenda item at the Annual Parish Meeting and residents would be asked if they had any sites they wanted included.  Cllr Chapman agreed to present this item with a guest speaker at the APM.  A proposed list of possible sites would then be circulated to Councillors for consideration.</w:t>
      </w:r>
    </w:p>
    <w:p w14:paraId="65DB103E" w14:textId="77777777" w:rsidR="00113F5C" w:rsidRPr="00113F5C" w:rsidRDefault="00113F5C" w:rsidP="0062676D">
      <w:pPr>
        <w:pStyle w:val="ListParagraph"/>
        <w:ind w:left="1418"/>
        <w:rPr>
          <w:bCs/>
        </w:rPr>
      </w:pPr>
    </w:p>
    <w:p w14:paraId="200AFA5C" w14:textId="537FDA66" w:rsidR="00113F5C" w:rsidRDefault="0045405C" w:rsidP="00113F5C">
      <w:pPr>
        <w:pStyle w:val="ListParagraph"/>
        <w:numPr>
          <w:ilvl w:val="0"/>
          <w:numId w:val="1"/>
        </w:numPr>
        <w:ind w:left="1418" w:hanging="992"/>
        <w:rPr>
          <w:bCs/>
        </w:rPr>
      </w:pPr>
      <w:r>
        <w:rPr>
          <w:b/>
          <w:bCs/>
        </w:rPr>
        <w:t xml:space="preserve">REMEMBERANCE SUNDAY </w:t>
      </w:r>
      <w:r w:rsidR="00633C62">
        <w:rPr>
          <w:b/>
          <w:bCs/>
        </w:rPr>
        <w:t>–</w:t>
      </w:r>
      <w:r>
        <w:rPr>
          <w:b/>
          <w:bCs/>
        </w:rPr>
        <w:t xml:space="preserve"> </w:t>
      </w:r>
      <w:r w:rsidR="00633C62">
        <w:rPr>
          <w:bCs/>
        </w:rPr>
        <w:t xml:space="preserve">Following debate </w:t>
      </w:r>
      <w:r w:rsidR="00633C62" w:rsidRPr="00945E12">
        <w:rPr>
          <w:b/>
          <w:bCs/>
        </w:rPr>
        <w:t>it was resolved</w:t>
      </w:r>
      <w:r w:rsidR="00633C62">
        <w:rPr>
          <w:bCs/>
        </w:rPr>
        <w:t xml:space="preserve"> to purchase the following </w:t>
      </w:r>
      <w:r w:rsidR="00E5293C">
        <w:rPr>
          <w:bCs/>
        </w:rPr>
        <w:t>items under S137 to</w:t>
      </w:r>
      <w:r w:rsidR="00633C62">
        <w:rPr>
          <w:bCs/>
        </w:rPr>
        <w:t xml:space="preserve"> mark </w:t>
      </w:r>
      <w:r w:rsidR="00E5293C">
        <w:rPr>
          <w:bCs/>
        </w:rPr>
        <w:t>Remembrance</w:t>
      </w:r>
      <w:r w:rsidR="00633C62">
        <w:rPr>
          <w:bCs/>
        </w:rPr>
        <w:t xml:space="preserve"> Sunday in the village.  Two </w:t>
      </w:r>
      <w:r w:rsidR="00E5293C">
        <w:rPr>
          <w:bCs/>
        </w:rPr>
        <w:t xml:space="preserve">‘Tommy’, right-handed statues, six large poppies for posts around village and a poppy wreath from the Parish Council. </w:t>
      </w:r>
      <w:r w:rsidR="00E06BBC">
        <w:rPr>
          <w:bCs/>
        </w:rPr>
        <w:t xml:space="preserve">Council authorised a budget spend of up to £450 to order the Remembrance Day items.  </w:t>
      </w:r>
      <w:r w:rsidR="00E5293C">
        <w:rPr>
          <w:bCs/>
        </w:rPr>
        <w:t>The statues and large poppies would be assets retained for future remembrance events.</w:t>
      </w:r>
    </w:p>
    <w:p w14:paraId="4C524236" w14:textId="77777777" w:rsidR="00E5293C" w:rsidRPr="00E5293C" w:rsidRDefault="00E5293C" w:rsidP="00E5293C">
      <w:pPr>
        <w:pStyle w:val="ListParagraph"/>
        <w:rPr>
          <w:bCs/>
        </w:rPr>
      </w:pPr>
    </w:p>
    <w:p w14:paraId="6D30DDA8" w14:textId="77777777" w:rsidR="00E5293C" w:rsidRPr="00E06BBC" w:rsidRDefault="00E5293C" w:rsidP="00E5293C">
      <w:pPr>
        <w:pStyle w:val="ListParagraph"/>
        <w:numPr>
          <w:ilvl w:val="0"/>
          <w:numId w:val="1"/>
        </w:numPr>
        <w:ind w:left="1418" w:hanging="992"/>
        <w:rPr>
          <w:b/>
          <w:bCs/>
        </w:rPr>
      </w:pPr>
      <w:r>
        <w:rPr>
          <w:b/>
          <w:bCs/>
        </w:rPr>
        <w:t xml:space="preserve">PARISH ISSUES – </w:t>
      </w:r>
      <w:r>
        <w:rPr>
          <w:bCs/>
        </w:rPr>
        <w:t xml:space="preserve">There had been no additional items raised to Council from residents. </w:t>
      </w:r>
    </w:p>
    <w:p w14:paraId="1B77A7D3" w14:textId="77777777" w:rsidR="00E06BBC" w:rsidRPr="00E06BBC" w:rsidRDefault="00E06BBC" w:rsidP="00E06BBC">
      <w:pPr>
        <w:rPr>
          <w:b/>
          <w:bCs/>
        </w:rPr>
      </w:pPr>
    </w:p>
    <w:p w14:paraId="7623892C" w14:textId="4BBF2B99" w:rsidR="00E5293C" w:rsidRPr="00E06BBC" w:rsidRDefault="00E06BBC" w:rsidP="00113F5C">
      <w:pPr>
        <w:pStyle w:val="ListParagraph"/>
        <w:numPr>
          <w:ilvl w:val="0"/>
          <w:numId w:val="1"/>
        </w:numPr>
        <w:ind w:left="1418" w:hanging="992"/>
        <w:rPr>
          <w:b/>
          <w:bCs/>
        </w:rPr>
      </w:pPr>
      <w:r w:rsidRPr="00E06BBC">
        <w:rPr>
          <w:b/>
          <w:bCs/>
        </w:rPr>
        <w:t xml:space="preserve">CLERKS REPORT </w:t>
      </w:r>
      <w:r>
        <w:rPr>
          <w:b/>
          <w:bCs/>
        </w:rPr>
        <w:t xml:space="preserve">– </w:t>
      </w:r>
      <w:r>
        <w:rPr>
          <w:bCs/>
        </w:rPr>
        <w:t xml:space="preserve">The Clerk had circulated a report to Council for consideration prior to the meeting regarding the rebuilding of the Parish web site.  </w:t>
      </w:r>
      <w:r w:rsidRPr="00945E12">
        <w:rPr>
          <w:b/>
          <w:bCs/>
        </w:rPr>
        <w:t>It was resolved</w:t>
      </w:r>
      <w:r>
        <w:rPr>
          <w:bCs/>
        </w:rPr>
        <w:t xml:space="preserve"> to authorise the Clerk an additional 10 working hours to redesign and populate </w:t>
      </w:r>
      <w:r w:rsidR="00945E12">
        <w:rPr>
          <w:bCs/>
        </w:rPr>
        <w:t>the web site over</w:t>
      </w:r>
      <w:r w:rsidR="007D2648">
        <w:rPr>
          <w:bCs/>
        </w:rPr>
        <w:t xml:space="preserve"> the coming months.(p SC</w:t>
      </w:r>
      <w:r>
        <w:rPr>
          <w:bCs/>
        </w:rPr>
        <w:t xml:space="preserve"> &amp; s AH)  SP agreed to act as additional administrator for the web site and login details would be requested for him.</w:t>
      </w:r>
    </w:p>
    <w:p w14:paraId="60335B1C" w14:textId="77777777" w:rsidR="00AE6A07" w:rsidRPr="00AE6A07" w:rsidRDefault="00AE6A07" w:rsidP="00AE6A07">
      <w:pPr>
        <w:pStyle w:val="ListParagraph"/>
        <w:ind w:left="1418"/>
        <w:rPr>
          <w:bCs/>
        </w:rPr>
      </w:pPr>
    </w:p>
    <w:p w14:paraId="2D3B2A26" w14:textId="616C0929" w:rsidR="00113F5C" w:rsidRPr="00FB2AA3" w:rsidRDefault="00FB2AA3" w:rsidP="00EE6237">
      <w:pPr>
        <w:pStyle w:val="ListParagraph"/>
        <w:numPr>
          <w:ilvl w:val="0"/>
          <w:numId w:val="1"/>
        </w:numPr>
        <w:ind w:left="1418" w:hanging="992"/>
        <w:rPr>
          <w:bCs/>
        </w:rPr>
      </w:pPr>
      <w:r>
        <w:rPr>
          <w:b/>
          <w:bCs/>
        </w:rPr>
        <w:t>CORRESPONDENCE RECEIVED / ACTIONED</w:t>
      </w:r>
    </w:p>
    <w:p w14:paraId="08A85246" w14:textId="77777777" w:rsidR="00FB2AA3" w:rsidRPr="00FB2AA3" w:rsidRDefault="00FB2AA3" w:rsidP="00FB2AA3">
      <w:pPr>
        <w:pStyle w:val="ListParagraph"/>
        <w:rPr>
          <w:bCs/>
        </w:rPr>
      </w:pPr>
    </w:p>
    <w:p w14:paraId="01B00393"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Local List Campaign email  – ‘Heritage Assets’ – circulated to all, added to agenda</w:t>
      </w:r>
    </w:p>
    <w:p w14:paraId="5885CAE9"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Lighting columns for speed monitoring equipment – LCC agreed locations but have raised concerns re overhanging branches – email circulated to all for consideration/action</w:t>
      </w:r>
    </w:p>
    <w:p w14:paraId="1FC62271" w14:textId="007198B3"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ICO certificate of renewal received</w:t>
      </w:r>
      <w:r w:rsidR="00945E12">
        <w:t>.</w:t>
      </w:r>
    </w:p>
    <w:p w14:paraId="0F2412B5"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 xml:space="preserve">Links to noticeboard websites circulated to all for consideration.  Meeting arranged with Louth Men’s </w:t>
      </w:r>
      <w:proofErr w:type="gramStart"/>
      <w:r>
        <w:t>Shed</w:t>
      </w:r>
      <w:proofErr w:type="gramEnd"/>
      <w:r>
        <w:t xml:space="preserve"> for 13</w:t>
      </w:r>
      <w:r w:rsidRPr="00CB5264">
        <w:rPr>
          <w:vertAlign w:val="superscript"/>
        </w:rPr>
        <w:t>th</w:t>
      </w:r>
      <w:r>
        <w:t xml:space="preserve"> October.</w:t>
      </w:r>
    </w:p>
    <w:p w14:paraId="75EE726E"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Email – International Day of Older people – circulated to all.</w:t>
      </w:r>
    </w:p>
    <w:p w14:paraId="57A8ED81"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 xml:space="preserve">Admin changes made to – Web site / ELDC logins / Electoral </w:t>
      </w:r>
      <w:proofErr w:type="spellStart"/>
      <w:r>
        <w:t>reg</w:t>
      </w:r>
      <w:proofErr w:type="spellEnd"/>
      <w:r>
        <w:t xml:space="preserve"> / LALC for change of Clerk</w:t>
      </w:r>
    </w:p>
    <w:p w14:paraId="06AC5E56"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Letter raised for Barclays Bank re change of account address for statements – printed and signed by bank signatories.</w:t>
      </w:r>
    </w:p>
    <w:p w14:paraId="1DABAF02" w14:textId="77777777"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Arrangements made for APM on the 18</w:t>
      </w:r>
      <w:r w:rsidRPr="007258E1">
        <w:rPr>
          <w:vertAlign w:val="superscript"/>
        </w:rPr>
        <w:t>th</w:t>
      </w:r>
      <w:r>
        <w:t xml:space="preserve"> October – draft invite and agenda circulated to all</w:t>
      </w:r>
    </w:p>
    <w:p w14:paraId="5E65A82E" w14:textId="41DF42F8" w:rsidR="00FB2AA3" w:rsidRDefault="00FB2AA3" w:rsidP="00FB2AA3">
      <w:pPr>
        <w:pStyle w:val="ListParagraph"/>
        <w:widowControl/>
        <w:numPr>
          <w:ilvl w:val="0"/>
          <w:numId w:val="11"/>
        </w:numPr>
        <w:overflowPunct/>
        <w:autoSpaceDE/>
        <w:autoSpaceDN/>
        <w:adjustRightInd/>
        <w:spacing w:after="160" w:line="259" w:lineRule="auto"/>
        <w:contextualSpacing/>
        <w:textAlignment w:val="auto"/>
      </w:pPr>
      <w:r>
        <w:t xml:space="preserve">Clerks Salary claims for ADC &amp; MVH submitted to </w:t>
      </w:r>
      <w:r w:rsidR="0008751F">
        <w:t>Chairman and Tax/NIC</w:t>
      </w:r>
      <w:r>
        <w:t xml:space="preserve"> calculated</w:t>
      </w:r>
    </w:p>
    <w:p w14:paraId="7CF1DF59" w14:textId="77777777" w:rsidR="00FB2AA3" w:rsidRDefault="00FB2AA3" w:rsidP="00FB2AA3"/>
    <w:p w14:paraId="66125616" w14:textId="77777777" w:rsidR="00FB2AA3" w:rsidRPr="0097024E" w:rsidRDefault="00FB2AA3" w:rsidP="00FB2AA3">
      <w:pPr>
        <w:ind w:firstLine="720"/>
        <w:rPr>
          <w:b/>
        </w:rPr>
      </w:pPr>
      <w:r w:rsidRPr="0097024E">
        <w:rPr>
          <w:b/>
        </w:rPr>
        <w:t xml:space="preserve">Accounts for payment </w:t>
      </w:r>
      <w:r w:rsidRPr="0097024E">
        <w:rPr>
          <w:b/>
        </w:rPr>
        <w:tab/>
      </w:r>
      <w:r w:rsidRPr="0097024E">
        <w:rPr>
          <w:b/>
        </w:rPr>
        <w:tab/>
      </w:r>
      <w:r w:rsidRPr="0097024E">
        <w:rPr>
          <w:b/>
        </w:rPr>
        <w:tab/>
      </w:r>
      <w:r w:rsidRPr="0097024E">
        <w:rPr>
          <w:b/>
        </w:rPr>
        <w:tab/>
      </w:r>
      <w:r w:rsidRPr="0097024E">
        <w:rPr>
          <w:b/>
        </w:rPr>
        <w:tab/>
      </w:r>
      <w:r w:rsidRPr="0097024E">
        <w:rPr>
          <w:b/>
        </w:rPr>
        <w:tab/>
        <w:t xml:space="preserve">meeting </w:t>
      </w:r>
      <w:r w:rsidRPr="0097024E">
        <w:rPr>
          <w:b/>
        </w:rPr>
        <w:tab/>
        <w:t>11.10.21</w:t>
      </w:r>
    </w:p>
    <w:tbl>
      <w:tblPr>
        <w:tblStyle w:val="TableGrid"/>
        <w:tblW w:w="0" w:type="auto"/>
        <w:tblInd w:w="704" w:type="dxa"/>
        <w:tblLook w:val="04A0" w:firstRow="1" w:lastRow="0" w:firstColumn="1" w:lastColumn="0" w:noHBand="0" w:noVBand="1"/>
      </w:tblPr>
      <w:tblGrid>
        <w:gridCol w:w="2835"/>
        <w:gridCol w:w="1276"/>
        <w:gridCol w:w="1134"/>
        <w:gridCol w:w="992"/>
        <w:gridCol w:w="1134"/>
      </w:tblGrid>
      <w:tr w:rsidR="00FB2AA3" w:rsidRPr="0028457E" w14:paraId="6735D280" w14:textId="77777777" w:rsidTr="00FB2AA3">
        <w:tc>
          <w:tcPr>
            <w:tcW w:w="2835" w:type="dxa"/>
          </w:tcPr>
          <w:p w14:paraId="687D7477" w14:textId="77777777" w:rsidR="00FB2AA3" w:rsidRPr="0028457E" w:rsidRDefault="00FB2AA3" w:rsidP="001043D5">
            <w:pPr>
              <w:jc w:val="center"/>
              <w:rPr>
                <w:b/>
              </w:rPr>
            </w:pPr>
            <w:r w:rsidRPr="0028457E">
              <w:rPr>
                <w:b/>
              </w:rPr>
              <w:t>Payee</w:t>
            </w:r>
          </w:p>
        </w:tc>
        <w:tc>
          <w:tcPr>
            <w:tcW w:w="1276" w:type="dxa"/>
          </w:tcPr>
          <w:p w14:paraId="2FE9D757" w14:textId="77777777" w:rsidR="00FB2AA3" w:rsidRPr="0028457E" w:rsidRDefault="00FB2AA3" w:rsidP="001043D5">
            <w:pPr>
              <w:jc w:val="center"/>
              <w:rPr>
                <w:b/>
              </w:rPr>
            </w:pPr>
            <w:r w:rsidRPr="0028457E">
              <w:rPr>
                <w:b/>
              </w:rPr>
              <w:t>Amount</w:t>
            </w:r>
          </w:p>
        </w:tc>
        <w:tc>
          <w:tcPr>
            <w:tcW w:w="1134" w:type="dxa"/>
          </w:tcPr>
          <w:p w14:paraId="38F703D7" w14:textId="77777777" w:rsidR="00FB2AA3" w:rsidRPr="0028457E" w:rsidRDefault="00FB2AA3" w:rsidP="001043D5">
            <w:pPr>
              <w:jc w:val="center"/>
              <w:rPr>
                <w:b/>
              </w:rPr>
            </w:pPr>
            <w:r w:rsidRPr="0028457E">
              <w:rPr>
                <w:b/>
              </w:rPr>
              <w:t>Vat</w:t>
            </w:r>
          </w:p>
        </w:tc>
        <w:tc>
          <w:tcPr>
            <w:tcW w:w="992" w:type="dxa"/>
          </w:tcPr>
          <w:p w14:paraId="775B23C5" w14:textId="77777777" w:rsidR="00FB2AA3" w:rsidRPr="0028457E" w:rsidRDefault="00FB2AA3" w:rsidP="001043D5">
            <w:pPr>
              <w:jc w:val="center"/>
              <w:rPr>
                <w:b/>
              </w:rPr>
            </w:pPr>
            <w:r w:rsidRPr="0028457E">
              <w:rPr>
                <w:b/>
              </w:rPr>
              <w:t>Chq No</w:t>
            </w:r>
          </w:p>
        </w:tc>
        <w:tc>
          <w:tcPr>
            <w:tcW w:w="1134" w:type="dxa"/>
          </w:tcPr>
          <w:p w14:paraId="7E784682" w14:textId="77777777" w:rsidR="00FB2AA3" w:rsidRPr="0028457E" w:rsidRDefault="00FB2AA3" w:rsidP="001043D5">
            <w:pPr>
              <w:jc w:val="center"/>
              <w:rPr>
                <w:b/>
              </w:rPr>
            </w:pPr>
            <w:r w:rsidRPr="0028457E">
              <w:rPr>
                <w:b/>
              </w:rPr>
              <w:t>Total</w:t>
            </w:r>
          </w:p>
        </w:tc>
      </w:tr>
      <w:tr w:rsidR="00FB2AA3" w14:paraId="257EDEA3" w14:textId="77777777" w:rsidTr="00FB2AA3">
        <w:tc>
          <w:tcPr>
            <w:tcW w:w="2835" w:type="dxa"/>
          </w:tcPr>
          <w:p w14:paraId="16D95A49" w14:textId="77777777" w:rsidR="00FB2AA3" w:rsidRDefault="00FB2AA3" w:rsidP="001043D5">
            <w:r>
              <w:t>Clerks final salary claim ADC</w:t>
            </w:r>
          </w:p>
        </w:tc>
        <w:tc>
          <w:tcPr>
            <w:tcW w:w="1276" w:type="dxa"/>
          </w:tcPr>
          <w:p w14:paraId="2B695792" w14:textId="77777777" w:rsidR="00FB2AA3" w:rsidRDefault="00FB2AA3" w:rsidP="001043D5">
            <w:pPr>
              <w:jc w:val="center"/>
            </w:pPr>
            <w:r>
              <w:t>129.97</w:t>
            </w:r>
          </w:p>
        </w:tc>
        <w:tc>
          <w:tcPr>
            <w:tcW w:w="1134" w:type="dxa"/>
          </w:tcPr>
          <w:p w14:paraId="03514699" w14:textId="77777777" w:rsidR="00FB2AA3" w:rsidRDefault="00FB2AA3" w:rsidP="001043D5">
            <w:r>
              <w:t>0.0</w:t>
            </w:r>
          </w:p>
        </w:tc>
        <w:tc>
          <w:tcPr>
            <w:tcW w:w="992" w:type="dxa"/>
          </w:tcPr>
          <w:p w14:paraId="600E04CA" w14:textId="77777777" w:rsidR="00FB2AA3" w:rsidRDefault="00FB2AA3" w:rsidP="001043D5">
            <w:r>
              <w:t>100780</w:t>
            </w:r>
          </w:p>
        </w:tc>
        <w:tc>
          <w:tcPr>
            <w:tcW w:w="1134" w:type="dxa"/>
          </w:tcPr>
          <w:p w14:paraId="14DAB5D8" w14:textId="77777777" w:rsidR="00FB2AA3" w:rsidRDefault="00FB2AA3" w:rsidP="001043D5">
            <w:pPr>
              <w:jc w:val="center"/>
            </w:pPr>
            <w:r>
              <w:t>129.97</w:t>
            </w:r>
          </w:p>
        </w:tc>
      </w:tr>
      <w:tr w:rsidR="00FB2AA3" w14:paraId="50F959F9" w14:textId="77777777" w:rsidTr="00FB2AA3">
        <w:tc>
          <w:tcPr>
            <w:tcW w:w="2835" w:type="dxa"/>
          </w:tcPr>
          <w:p w14:paraId="0F2FCB6A" w14:textId="77777777" w:rsidR="00FB2AA3" w:rsidRDefault="00FB2AA3" w:rsidP="001043D5">
            <w:r>
              <w:t>Clerks Sep Salary claim MH</w:t>
            </w:r>
          </w:p>
        </w:tc>
        <w:tc>
          <w:tcPr>
            <w:tcW w:w="1276" w:type="dxa"/>
          </w:tcPr>
          <w:p w14:paraId="379B5DD3" w14:textId="77777777" w:rsidR="00FB2AA3" w:rsidRDefault="00FB2AA3" w:rsidP="001043D5">
            <w:pPr>
              <w:jc w:val="center"/>
            </w:pPr>
            <w:r>
              <w:t>141.64</w:t>
            </w:r>
          </w:p>
        </w:tc>
        <w:tc>
          <w:tcPr>
            <w:tcW w:w="1134" w:type="dxa"/>
          </w:tcPr>
          <w:p w14:paraId="5E6B49F5" w14:textId="77777777" w:rsidR="00FB2AA3" w:rsidRDefault="00FB2AA3" w:rsidP="001043D5">
            <w:r>
              <w:t>0.0</w:t>
            </w:r>
          </w:p>
        </w:tc>
        <w:tc>
          <w:tcPr>
            <w:tcW w:w="992" w:type="dxa"/>
          </w:tcPr>
          <w:p w14:paraId="550121D5" w14:textId="77777777" w:rsidR="00FB2AA3" w:rsidRDefault="00FB2AA3" w:rsidP="001043D5">
            <w:r>
              <w:t>100781</w:t>
            </w:r>
          </w:p>
        </w:tc>
        <w:tc>
          <w:tcPr>
            <w:tcW w:w="1134" w:type="dxa"/>
          </w:tcPr>
          <w:p w14:paraId="277BBC73" w14:textId="77777777" w:rsidR="00FB2AA3" w:rsidRDefault="00FB2AA3" w:rsidP="001043D5">
            <w:pPr>
              <w:jc w:val="center"/>
            </w:pPr>
            <w:r>
              <w:t>141.64</w:t>
            </w:r>
          </w:p>
        </w:tc>
      </w:tr>
      <w:tr w:rsidR="00FB2AA3" w14:paraId="4A072D22" w14:textId="77777777" w:rsidTr="00FB2AA3">
        <w:tc>
          <w:tcPr>
            <w:tcW w:w="2835" w:type="dxa"/>
          </w:tcPr>
          <w:p w14:paraId="08FD8944" w14:textId="77777777" w:rsidR="00FB2AA3" w:rsidRDefault="00FB2AA3" w:rsidP="001043D5">
            <w:r>
              <w:t>HMRC</w:t>
            </w:r>
          </w:p>
        </w:tc>
        <w:tc>
          <w:tcPr>
            <w:tcW w:w="1276" w:type="dxa"/>
          </w:tcPr>
          <w:p w14:paraId="0187A716" w14:textId="77777777" w:rsidR="00FB2AA3" w:rsidRDefault="00FB2AA3" w:rsidP="001043D5">
            <w:pPr>
              <w:jc w:val="center"/>
            </w:pPr>
            <w:r>
              <w:t>50.40</w:t>
            </w:r>
          </w:p>
        </w:tc>
        <w:tc>
          <w:tcPr>
            <w:tcW w:w="1134" w:type="dxa"/>
          </w:tcPr>
          <w:p w14:paraId="4C219F01" w14:textId="77777777" w:rsidR="00FB2AA3" w:rsidRDefault="00FB2AA3" w:rsidP="001043D5">
            <w:r>
              <w:t>0.0</w:t>
            </w:r>
          </w:p>
        </w:tc>
        <w:tc>
          <w:tcPr>
            <w:tcW w:w="992" w:type="dxa"/>
          </w:tcPr>
          <w:p w14:paraId="40DDC30E" w14:textId="77777777" w:rsidR="00FB2AA3" w:rsidRDefault="00FB2AA3" w:rsidP="001043D5">
            <w:r>
              <w:t>100782</w:t>
            </w:r>
          </w:p>
        </w:tc>
        <w:tc>
          <w:tcPr>
            <w:tcW w:w="1134" w:type="dxa"/>
          </w:tcPr>
          <w:p w14:paraId="1690BF4A" w14:textId="77777777" w:rsidR="00FB2AA3" w:rsidRDefault="00FB2AA3" w:rsidP="001043D5">
            <w:pPr>
              <w:jc w:val="center"/>
            </w:pPr>
            <w:r>
              <w:t>50.40</w:t>
            </w:r>
          </w:p>
        </w:tc>
      </w:tr>
      <w:tr w:rsidR="00FB2AA3" w14:paraId="2AEEF5C5" w14:textId="77777777" w:rsidTr="00FB2AA3">
        <w:tc>
          <w:tcPr>
            <w:tcW w:w="2835" w:type="dxa"/>
            <w:tcBorders>
              <w:bottom w:val="single" w:sz="4" w:space="0" w:color="auto"/>
            </w:tcBorders>
          </w:tcPr>
          <w:p w14:paraId="105B547C" w14:textId="77777777" w:rsidR="00FB2AA3" w:rsidRDefault="00FB2AA3" w:rsidP="001043D5"/>
        </w:tc>
        <w:tc>
          <w:tcPr>
            <w:tcW w:w="1276" w:type="dxa"/>
            <w:tcBorders>
              <w:bottom w:val="single" w:sz="4" w:space="0" w:color="auto"/>
            </w:tcBorders>
          </w:tcPr>
          <w:p w14:paraId="1AC4D870" w14:textId="77777777" w:rsidR="00FB2AA3" w:rsidRDefault="00FB2AA3" w:rsidP="001043D5"/>
        </w:tc>
        <w:tc>
          <w:tcPr>
            <w:tcW w:w="1134" w:type="dxa"/>
            <w:tcBorders>
              <w:bottom w:val="single" w:sz="4" w:space="0" w:color="auto"/>
            </w:tcBorders>
          </w:tcPr>
          <w:p w14:paraId="0CB00DCB" w14:textId="77777777" w:rsidR="00FB2AA3" w:rsidRDefault="00FB2AA3" w:rsidP="001043D5"/>
        </w:tc>
        <w:tc>
          <w:tcPr>
            <w:tcW w:w="992" w:type="dxa"/>
            <w:tcBorders>
              <w:bottom w:val="single" w:sz="4" w:space="0" w:color="auto"/>
            </w:tcBorders>
          </w:tcPr>
          <w:p w14:paraId="590DD4B3" w14:textId="77777777" w:rsidR="00FB2AA3" w:rsidRDefault="00FB2AA3" w:rsidP="001043D5"/>
        </w:tc>
        <w:tc>
          <w:tcPr>
            <w:tcW w:w="1134" w:type="dxa"/>
          </w:tcPr>
          <w:p w14:paraId="02A5BA76" w14:textId="77777777" w:rsidR="00FB2AA3" w:rsidRDefault="00FB2AA3" w:rsidP="001043D5">
            <w:pPr>
              <w:jc w:val="center"/>
            </w:pPr>
          </w:p>
        </w:tc>
      </w:tr>
      <w:tr w:rsidR="00FB2AA3" w14:paraId="2AD4EE0F" w14:textId="77777777" w:rsidTr="00FB2AA3">
        <w:tc>
          <w:tcPr>
            <w:tcW w:w="2835" w:type="dxa"/>
            <w:tcBorders>
              <w:top w:val="single" w:sz="4" w:space="0" w:color="auto"/>
              <w:left w:val="nil"/>
              <w:bottom w:val="nil"/>
              <w:right w:val="nil"/>
            </w:tcBorders>
          </w:tcPr>
          <w:p w14:paraId="2C574330" w14:textId="77777777" w:rsidR="00FB2AA3" w:rsidRDefault="00FB2AA3" w:rsidP="001043D5"/>
        </w:tc>
        <w:tc>
          <w:tcPr>
            <w:tcW w:w="1276" w:type="dxa"/>
            <w:tcBorders>
              <w:top w:val="single" w:sz="4" w:space="0" w:color="auto"/>
              <w:left w:val="nil"/>
              <w:bottom w:val="nil"/>
              <w:right w:val="nil"/>
            </w:tcBorders>
          </w:tcPr>
          <w:p w14:paraId="2AB950E5" w14:textId="77777777" w:rsidR="00FB2AA3" w:rsidRDefault="00FB2AA3" w:rsidP="001043D5"/>
        </w:tc>
        <w:tc>
          <w:tcPr>
            <w:tcW w:w="1134" w:type="dxa"/>
            <w:tcBorders>
              <w:top w:val="single" w:sz="4" w:space="0" w:color="auto"/>
              <w:left w:val="nil"/>
              <w:bottom w:val="nil"/>
              <w:right w:val="single" w:sz="4" w:space="0" w:color="auto"/>
            </w:tcBorders>
          </w:tcPr>
          <w:p w14:paraId="22612D78" w14:textId="77777777" w:rsidR="00FB2AA3" w:rsidRDefault="00FB2AA3" w:rsidP="001043D5"/>
        </w:tc>
        <w:tc>
          <w:tcPr>
            <w:tcW w:w="992" w:type="dxa"/>
            <w:tcBorders>
              <w:left w:val="single" w:sz="4" w:space="0" w:color="auto"/>
            </w:tcBorders>
          </w:tcPr>
          <w:p w14:paraId="051A2AFD" w14:textId="77777777" w:rsidR="00FB2AA3" w:rsidRPr="0028457E" w:rsidRDefault="00FB2AA3" w:rsidP="001043D5">
            <w:pPr>
              <w:rPr>
                <w:b/>
              </w:rPr>
            </w:pPr>
            <w:r w:rsidRPr="0028457E">
              <w:rPr>
                <w:b/>
              </w:rPr>
              <w:t>Total</w:t>
            </w:r>
          </w:p>
        </w:tc>
        <w:tc>
          <w:tcPr>
            <w:tcW w:w="1134" w:type="dxa"/>
          </w:tcPr>
          <w:p w14:paraId="57EFEFF2" w14:textId="77777777" w:rsidR="00FB2AA3" w:rsidRPr="0028457E" w:rsidRDefault="00FB2AA3" w:rsidP="001043D5">
            <w:pPr>
              <w:jc w:val="center"/>
              <w:rPr>
                <w:b/>
              </w:rPr>
            </w:pPr>
            <w:r w:rsidRPr="0028457E">
              <w:rPr>
                <w:b/>
              </w:rPr>
              <w:t>£322.01</w:t>
            </w:r>
          </w:p>
        </w:tc>
      </w:tr>
    </w:tbl>
    <w:p w14:paraId="50A83E54" w14:textId="77777777" w:rsidR="00FB2AA3" w:rsidRPr="00564ED1" w:rsidRDefault="00FB2AA3" w:rsidP="00FB2AA3">
      <w:pPr>
        <w:pStyle w:val="ListParagraph"/>
        <w:ind w:left="1418"/>
        <w:rPr>
          <w:bCs/>
        </w:rPr>
      </w:pPr>
    </w:p>
    <w:p w14:paraId="51CCB9A3" w14:textId="77777777" w:rsidR="00113F5C" w:rsidRPr="00113F5C" w:rsidRDefault="00113F5C" w:rsidP="00E36F31">
      <w:pPr>
        <w:pStyle w:val="ListParagraph"/>
        <w:ind w:left="1418"/>
        <w:rPr>
          <w:bCs/>
        </w:rPr>
      </w:pPr>
      <w:r w:rsidRPr="00113F5C">
        <w:rPr>
          <w:b/>
          <w:bCs/>
        </w:rPr>
        <w:tab/>
      </w:r>
      <w:r w:rsidRPr="00113F5C">
        <w:rPr>
          <w:bCs/>
        </w:rPr>
        <w:t xml:space="preserve"> </w:t>
      </w:r>
    </w:p>
    <w:p w14:paraId="44BF0CBE" w14:textId="52B334AB" w:rsidR="0008751F" w:rsidRPr="00945E12" w:rsidRDefault="00FB2AA3" w:rsidP="00AE6A07">
      <w:pPr>
        <w:pStyle w:val="ListParagraph"/>
        <w:numPr>
          <w:ilvl w:val="0"/>
          <w:numId w:val="1"/>
        </w:numPr>
        <w:ind w:left="1418" w:hanging="992"/>
        <w:rPr>
          <w:b/>
          <w:bCs/>
        </w:rPr>
      </w:pPr>
      <w:r w:rsidRPr="0008751F">
        <w:rPr>
          <w:b/>
          <w:bCs/>
        </w:rPr>
        <w:t xml:space="preserve">DISTRCT COUNCILLORS REPORT </w:t>
      </w:r>
      <w:r w:rsidR="0008751F" w:rsidRPr="0008751F">
        <w:rPr>
          <w:b/>
          <w:bCs/>
        </w:rPr>
        <w:t>–</w:t>
      </w:r>
      <w:r w:rsidRPr="0008751F">
        <w:rPr>
          <w:b/>
          <w:bCs/>
        </w:rPr>
        <w:t xml:space="preserve"> </w:t>
      </w:r>
      <w:r w:rsidR="0008751F" w:rsidRPr="0008751F">
        <w:rPr>
          <w:bCs/>
        </w:rPr>
        <w:t>Cllr</w:t>
      </w:r>
      <w:r w:rsidR="0008751F">
        <w:rPr>
          <w:bCs/>
        </w:rPr>
        <w:t xml:space="preserve"> Grist advised that he had been in email discussions with ELDC waste department regarding the moving of the </w:t>
      </w:r>
      <w:r w:rsidR="0008751F" w:rsidRPr="007D2648">
        <w:rPr>
          <w:bCs/>
        </w:rPr>
        <w:t>litter bin</w:t>
      </w:r>
      <w:r w:rsidR="0008751F">
        <w:rPr>
          <w:bCs/>
        </w:rPr>
        <w:t xml:space="preserve"> </w:t>
      </w:r>
      <w:r w:rsidR="007D2648">
        <w:rPr>
          <w:bCs/>
        </w:rPr>
        <w:t>at the junction of Wood Lane and Mill Lane and</w:t>
      </w:r>
      <w:r w:rsidR="0008751F">
        <w:rPr>
          <w:bCs/>
        </w:rPr>
        <w:t xml:space="preserve"> confirm</w:t>
      </w:r>
      <w:r w:rsidR="007D2648">
        <w:rPr>
          <w:bCs/>
        </w:rPr>
        <w:t xml:space="preserve">ed </w:t>
      </w:r>
      <w:r w:rsidR="0008751F">
        <w:rPr>
          <w:bCs/>
        </w:rPr>
        <w:t xml:space="preserve">that the Parish Council could move this </w:t>
      </w:r>
      <w:r w:rsidR="00945E12">
        <w:rPr>
          <w:bCs/>
        </w:rPr>
        <w:t xml:space="preserve">item </w:t>
      </w:r>
      <w:r w:rsidR="0008751F">
        <w:rPr>
          <w:bCs/>
        </w:rPr>
        <w:t>themselves.</w:t>
      </w:r>
      <w:r w:rsidR="00945E12">
        <w:rPr>
          <w:bCs/>
        </w:rPr>
        <w:t xml:space="preserve">  He advised the litter bin did</w:t>
      </w:r>
      <w:r w:rsidR="0008751F">
        <w:rPr>
          <w:bCs/>
        </w:rPr>
        <w:t xml:space="preserve"> need to be sited on a concrete base and once in new location he would advise ELDC waste collections.  Cllr Stephenson &amp; Cllr Grist to action.</w:t>
      </w:r>
    </w:p>
    <w:p w14:paraId="1B34EF55" w14:textId="77777777" w:rsidR="00945E12" w:rsidRPr="0008751F" w:rsidRDefault="00945E12" w:rsidP="00945E12">
      <w:pPr>
        <w:pStyle w:val="ListParagraph"/>
        <w:ind w:left="1418"/>
        <w:rPr>
          <w:b/>
          <w:bCs/>
        </w:rPr>
      </w:pPr>
    </w:p>
    <w:p w14:paraId="173C6217" w14:textId="5586D2AF" w:rsidR="0008751F" w:rsidRPr="008D1FF1" w:rsidRDefault="0008751F" w:rsidP="00AE6A07">
      <w:pPr>
        <w:pStyle w:val="ListParagraph"/>
        <w:numPr>
          <w:ilvl w:val="0"/>
          <w:numId w:val="1"/>
        </w:numPr>
        <w:ind w:left="1418" w:hanging="992"/>
        <w:rPr>
          <w:b/>
          <w:bCs/>
        </w:rPr>
      </w:pPr>
      <w:r>
        <w:rPr>
          <w:b/>
          <w:bCs/>
        </w:rPr>
        <w:lastRenderedPageBreak/>
        <w:t xml:space="preserve">COUNTY COUNCILLORS REPORT </w:t>
      </w:r>
      <w:r w:rsidR="00A358A7">
        <w:rPr>
          <w:b/>
          <w:bCs/>
        </w:rPr>
        <w:t>–</w:t>
      </w:r>
      <w:r>
        <w:rPr>
          <w:b/>
          <w:bCs/>
        </w:rPr>
        <w:t xml:space="preserve"> </w:t>
      </w:r>
      <w:r w:rsidR="00A358A7">
        <w:rPr>
          <w:bCs/>
        </w:rPr>
        <w:t xml:space="preserve">Cllr Parkin advised she would be undertaking a walk around the village with Kyra Nettles from Highways </w:t>
      </w:r>
      <w:r w:rsidR="00B631BC">
        <w:rPr>
          <w:bCs/>
        </w:rPr>
        <w:t>dept.</w:t>
      </w:r>
      <w:r w:rsidR="00A358A7">
        <w:rPr>
          <w:bCs/>
        </w:rPr>
        <w:t xml:space="preserve"> to point out local issues.  Cllr Maw agreed to join this meeting to be held on Monday 18</w:t>
      </w:r>
      <w:r w:rsidR="00A358A7" w:rsidRPr="00A358A7">
        <w:rPr>
          <w:bCs/>
          <w:vertAlign w:val="superscript"/>
        </w:rPr>
        <w:t>th</w:t>
      </w:r>
      <w:r w:rsidR="00A358A7">
        <w:rPr>
          <w:bCs/>
        </w:rPr>
        <w:t xml:space="preserve"> October.  The provision of additional salt bags for the winter self-help scheme was discussed and </w:t>
      </w:r>
      <w:r w:rsidR="00A358A7" w:rsidRPr="00945E12">
        <w:rPr>
          <w:b/>
          <w:bCs/>
        </w:rPr>
        <w:t>it was resolved</w:t>
      </w:r>
      <w:r w:rsidR="00A358A7">
        <w:rPr>
          <w:bCs/>
        </w:rPr>
        <w:t xml:space="preserve"> that enough stocks were still available in the village for the forthcoming winter.  Cllr Par</w:t>
      </w:r>
      <w:r w:rsidR="00B631BC">
        <w:rPr>
          <w:bCs/>
        </w:rPr>
        <w:t xml:space="preserve">kin asked parish councillors to consider </w:t>
      </w:r>
      <w:r w:rsidR="00945E12">
        <w:rPr>
          <w:bCs/>
        </w:rPr>
        <w:t>taking part</w:t>
      </w:r>
      <w:r w:rsidR="00B631BC">
        <w:rPr>
          <w:bCs/>
        </w:rPr>
        <w:t xml:space="preserve"> in the Lincolnshire NHS consultation process on acute services.  The review would be focussing on the provision of </w:t>
      </w:r>
      <w:r w:rsidR="00945E12">
        <w:rPr>
          <w:bCs/>
        </w:rPr>
        <w:t xml:space="preserve">the </w:t>
      </w:r>
      <w:r w:rsidR="00B631BC">
        <w:rPr>
          <w:bCs/>
        </w:rPr>
        <w:t xml:space="preserve">delivery of care for A&amp;E, Maternity and Stoke patients. </w:t>
      </w:r>
    </w:p>
    <w:p w14:paraId="1456F1BF" w14:textId="77777777" w:rsidR="008D1FF1" w:rsidRPr="0008751F" w:rsidRDefault="008D1FF1" w:rsidP="00B631BC">
      <w:pPr>
        <w:pStyle w:val="ListParagraph"/>
        <w:ind w:left="1418"/>
        <w:rPr>
          <w:b/>
          <w:bCs/>
        </w:rPr>
      </w:pPr>
    </w:p>
    <w:p w14:paraId="0F47774D" w14:textId="77777777" w:rsidR="0008751F" w:rsidRPr="0008751F" w:rsidRDefault="0008751F" w:rsidP="0008751F">
      <w:pPr>
        <w:pStyle w:val="ListParagraph"/>
        <w:ind w:left="1418"/>
        <w:rPr>
          <w:b/>
          <w:bCs/>
        </w:rPr>
      </w:pPr>
    </w:p>
    <w:p w14:paraId="35FA8725" w14:textId="02BA654D" w:rsidR="00C278B3" w:rsidRPr="0008751F" w:rsidRDefault="0008751F" w:rsidP="00AE6A07">
      <w:pPr>
        <w:pStyle w:val="ListParagraph"/>
        <w:numPr>
          <w:ilvl w:val="0"/>
          <w:numId w:val="1"/>
        </w:numPr>
        <w:ind w:left="1418" w:hanging="992"/>
        <w:rPr>
          <w:b/>
          <w:bCs/>
        </w:rPr>
      </w:pPr>
      <w:r w:rsidRPr="0008751F">
        <w:rPr>
          <w:b/>
          <w:bCs/>
        </w:rPr>
        <w:t>CO</w:t>
      </w:r>
      <w:r w:rsidR="00113F5C" w:rsidRPr="0008751F">
        <w:rPr>
          <w:b/>
          <w:bCs/>
        </w:rPr>
        <w:t>UNCILLORS REPORTS –</w:t>
      </w:r>
      <w:r w:rsidR="00B631BC">
        <w:rPr>
          <w:bCs/>
        </w:rPr>
        <w:t xml:space="preserve"> Cllr Stephenson advised the meeting that a village form of</w:t>
      </w:r>
      <w:r w:rsidR="00945E12">
        <w:rPr>
          <w:bCs/>
        </w:rPr>
        <w:t xml:space="preserve"> a ‘Park</w:t>
      </w:r>
      <w:r w:rsidR="00B631BC">
        <w:rPr>
          <w:bCs/>
        </w:rPr>
        <w:t xml:space="preserve"> Run’ to be named Leg it would start from the beginning of November.  This initiative is designed around community health but also creating a fun event and promoting community spirit. </w:t>
      </w:r>
      <w:r w:rsidR="00E521F3">
        <w:rPr>
          <w:bCs/>
        </w:rPr>
        <w:t>More information will be publicised when available.</w:t>
      </w:r>
    </w:p>
    <w:p w14:paraId="21D1734F" w14:textId="77777777" w:rsidR="00AE6A07" w:rsidRPr="00945E12" w:rsidRDefault="00AE6A07" w:rsidP="00945E12">
      <w:pPr>
        <w:rPr>
          <w:b/>
          <w:bCs/>
        </w:rPr>
      </w:pPr>
    </w:p>
    <w:p w14:paraId="7B416DDF" w14:textId="189EE831" w:rsidR="00113F5C" w:rsidRPr="00C278B3" w:rsidRDefault="00113F5C" w:rsidP="00E36F31">
      <w:pPr>
        <w:pStyle w:val="ListParagraph"/>
        <w:numPr>
          <w:ilvl w:val="0"/>
          <w:numId w:val="1"/>
        </w:numPr>
        <w:ind w:left="1418" w:hanging="992"/>
        <w:rPr>
          <w:bCs/>
          <w:i/>
        </w:rPr>
      </w:pPr>
      <w:r w:rsidRPr="00C278B3">
        <w:rPr>
          <w:b/>
          <w:bCs/>
        </w:rPr>
        <w:t xml:space="preserve">AGENDA ITEMS FOR NEXT MEETING: </w:t>
      </w:r>
      <w:r w:rsidRPr="00C278B3">
        <w:rPr>
          <w:bCs/>
        </w:rPr>
        <w:t xml:space="preserve"> </w:t>
      </w:r>
      <w:r w:rsidR="00BD4461">
        <w:rPr>
          <w:bCs/>
        </w:rPr>
        <w:t>Ite</w:t>
      </w:r>
      <w:r w:rsidR="00B631BC">
        <w:rPr>
          <w:bCs/>
        </w:rPr>
        <w:t xml:space="preserve">ms as identified above. </w:t>
      </w:r>
    </w:p>
    <w:p w14:paraId="1820EB7E" w14:textId="77777777" w:rsidR="00C278B3" w:rsidRPr="00C278B3" w:rsidRDefault="00C278B3" w:rsidP="00C278B3">
      <w:pPr>
        <w:rPr>
          <w:bCs/>
          <w:i/>
        </w:rPr>
      </w:pPr>
    </w:p>
    <w:p w14:paraId="41F6EE68" w14:textId="2A75A26E" w:rsidR="00113F5C" w:rsidRDefault="00113F5C" w:rsidP="00113F5C">
      <w:pPr>
        <w:pStyle w:val="ListParagraph"/>
        <w:numPr>
          <w:ilvl w:val="0"/>
          <w:numId w:val="1"/>
        </w:numPr>
        <w:ind w:left="1418" w:hanging="992"/>
        <w:rPr>
          <w:bCs/>
        </w:rPr>
      </w:pPr>
      <w:r w:rsidRPr="00564ED1">
        <w:rPr>
          <w:b/>
          <w:bCs/>
        </w:rPr>
        <w:t>NEXT MEETING</w:t>
      </w:r>
      <w:r w:rsidRPr="00113F5C">
        <w:rPr>
          <w:bCs/>
        </w:rPr>
        <w:t xml:space="preserve"> –</w:t>
      </w:r>
      <w:r w:rsidR="00E36F31">
        <w:rPr>
          <w:bCs/>
        </w:rPr>
        <w:t xml:space="preserve">Monday </w:t>
      </w:r>
      <w:r w:rsidR="00B631BC">
        <w:rPr>
          <w:bCs/>
        </w:rPr>
        <w:t>November 8th</w:t>
      </w:r>
      <w:r w:rsidR="00BD4461">
        <w:rPr>
          <w:bCs/>
        </w:rPr>
        <w:t xml:space="preserve"> 2021, </w:t>
      </w:r>
      <w:proofErr w:type="spellStart"/>
      <w:r w:rsidR="00E36F31">
        <w:rPr>
          <w:bCs/>
        </w:rPr>
        <w:t>Legbourne</w:t>
      </w:r>
      <w:proofErr w:type="spellEnd"/>
      <w:r w:rsidR="00E36F31">
        <w:rPr>
          <w:bCs/>
        </w:rPr>
        <w:t xml:space="preserve"> and Little </w:t>
      </w:r>
      <w:proofErr w:type="spellStart"/>
      <w:r w:rsidR="00E36F31">
        <w:rPr>
          <w:bCs/>
        </w:rPr>
        <w:t>Cawthorpe</w:t>
      </w:r>
      <w:proofErr w:type="spellEnd"/>
      <w:r w:rsidR="00E36F31">
        <w:rPr>
          <w:bCs/>
        </w:rPr>
        <w:t xml:space="preserve"> Community Centre.</w:t>
      </w:r>
    </w:p>
    <w:p w14:paraId="3924D703" w14:textId="77777777" w:rsidR="00963BE1" w:rsidRPr="00963BE1" w:rsidRDefault="00963BE1" w:rsidP="00963BE1">
      <w:pPr>
        <w:pStyle w:val="ListParagraph"/>
        <w:rPr>
          <w:bCs/>
        </w:rPr>
      </w:pPr>
    </w:p>
    <w:p w14:paraId="55594FA7" w14:textId="77777777" w:rsidR="003339CF" w:rsidRDefault="003339CF"/>
    <w:p w14:paraId="5E519108" w14:textId="255520F1" w:rsidR="004F7B85" w:rsidRDefault="00E521F3">
      <w:r>
        <w:t>The meeting ended at 21:35</w:t>
      </w:r>
    </w:p>
    <w:p w14:paraId="7A35D82A" w14:textId="77777777" w:rsidR="00BD4461" w:rsidRDefault="00BD4461"/>
    <w:p w14:paraId="7EB2B18C" w14:textId="77777777" w:rsidR="00BD4461" w:rsidRDefault="00BD4461"/>
    <w:p w14:paraId="28525673" w14:textId="77777777" w:rsidR="00BD4461" w:rsidRDefault="00BD4461"/>
    <w:p w14:paraId="79CB46BA" w14:textId="77777777" w:rsidR="00BD4461" w:rsidRDefault="00BD4461">
      <w:r>
        <w:t>Signed by ……………………………………………………………… Chairman</w:t>
      </w:r>
      <w:r>
        <w:tab/>
        <w:t>Date ………………..</w:t>
      </w:r>
    </w:p>
    <w:p w14:paraId="06653C51" w14:textId="77777777" w:rsidR="00BD4461" w:rsidRDefault="00BD4461"/>
    <w:p w14:paraId="74C7B4E2" w14:textId="77777777" w:rsidR="00BD4461" w:rsidRDefault="00BD4461"/>
    <w:p w14:paraId="2C732A8E" w14:textId="77777777" w:rsidR="00BD4461" w:rsidRDefault="00BD4461"/>
    <w:p w14:paraId="59344527" w14:textId="77777777" w:rsidR="00BD4461" w:rsidRDefault="00BD4461"/>
    <w:p w14:paraId="454DD284" w14:textId="77777777" w:rsidR="00BD4461" w:rsidRDefault="00BD4461">
      <w:r>
        <w:t>Signed by……………………………………………………………….Clerk</w:t>
      </w:r>
      <w:r>
        <w:tab/>
      </w:r>
      <w:r>
        <w:tab/>
        <w:t>Date………………...</w:t>
      </w:r>
    </w:p>
    <w:sectPr w:rsidR="00BD4461" w:rsidSect="00FB2AA3">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4268"/>
    <w:multiLevelType w:val="hybridMultilevel"/>
    <w:tmpl w:val="0EF88884"/>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0B806E1C"/>
    <w:multiLevelType w:val="hybridMultilevel"/>
    <w:tmpl w:val="DC74E3F0"/>
    <w:lvl w:ilvl="0" w:tplc="2EFCC78C">
      <w:start w:val="1"/>
      <w:numFmt w:val="lowerLetter"/>
      <w:lvlText w:val="%1)"/>
      <w:lvlJc w:val="left"/>
      <w:pPr>
        <w:ind w:left="1778" w:hanging="360"/>
      </w:pPr>
      <w:rPr>
        <w:rFonts w:hint="default"/>
        <w:i/>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0C676BDE"/>
    <w:multiLevelType w:val="hybridMultilevel"/>
    <w:tmpl w:val="1AFEC3B0"/>
    <w:lvl w:ilvl="0" w:tplc="53DA25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CA33201"/>
    <w:multiLevelType w:val="hybridMultilevel"/>
    <w:tmpl w:val="15547EF2"/>
    <w:lvl w:ilvl="0" w:tplc="08090001">
      <w:start w:val="1"/>
      <w:numFmt w:val="bullet"/>
      <w:lvlText w:val=""/>
      <w:lvlJc w:val="left"/>
      <w:pPr>
        <w:ind w:left="2586" w:hanging="360"/>
      </w:pPr>
      <w:rPr>
        <w:rFonts w:ascii="Symbol" w:hAnsi="Symbol"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4" w15:restartNumberingAfterBreak="0">
    <w:nsid w:val="62F06013"/>
    <w:multiLevelType w:val="hybridMultilevel"/>
    <w:tmpl w:val="2272E02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844403F"/>
    <w:multiLevelType w:val="hybridMultilevel"/>
    <w:tmpl w:val="555AD3A4"/>
    <w:lvl w:ilvl="0" w:tplc="0F00E958">
      <w:start w:val="2"/>
      <w:numFmt w:val="bullet"/>
      <w:lvlText w:val="-"/>
      <w:lvlJc w:val="left"/>
      <w:pPr>
        <w:ind w:left="1802" w:hanging="360"/>
      </w:pPr>
      <w:rPr>
        <w:rFonts w:ascii="Arial" w:eastAsia="Times New Roman" w:hAnsi="Arial" w:cs="Aria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6" w15:restartNumberingAfterBreak="0">
    <w:nsid w:val="6B944E98"/>
    <w:multiLevelType w:val="hybridMultilevel"/>
    <w:tmpl w:val="A4BC4816"/>
    <w:lvl w:ilvl="0" w:tplc="B2A88354">
      <w:start w:val="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8DB2B7D"/>
    <w:multiLevelType w:val="hybridMultilevel"/>
    <w:tmpl w:val="E32A7A1A"/>
    <w:lvl w:ilvl="0" w:tplc="AEA4445C">
      <w:start w:val="2"/>
      <w:numFmt w:val="bullet"/>
      <w:lvlText w:val="-"/>
      <w:lvlJc w:val="left"/>
      <w:pPr>
        <w:ind w:left="2522" w:hanging="360"/>
      </w:pPr>
      <w:rPr>
        <w:rFonts w:ascii="Arial" w:eastAsia="Times New Roman" w:hAnsi="Arial" w:cs="Arial" w:hint="default"/>
      </w:rPr>
    </w:lvl>
    <w:lvl w:ilvl="1" w:tplc="08090003" w:tentative="1">
      <w:start w:val="1"/>
      <w:numFmt w:val="bullet"/>
      <w:lvlText w:val="o"/>
      <w:lvlJc w:val="left"/>
      <w:pPr>
        <w:ind w:left="3242" w:hanging="360"/>
      </w:pPr>
      <w:rPr>
        <w:rFonts w:ascii="Courier New" w:hAnsi="Courier New" w:cs="Courier New" w:hint="default"/>
      </w:rPr>
    </w:lvl>
    <w:lvl w:ilvl="2" w:tplc="08090005" w:tentative="1">
      <w:start w:val="1"/>
      <w:numFmt w:val="bullet"/>
      <w:lvlText w:val=""/>
      <w:lvlJc w:val="left"/>
      <w:pPr>
        <w:ind w:left="3962" w:hanging="360"/>
      </w:pPr>
      <w:rPr>
        <w:rFonts w:ascii="Wingdings" w:hAnsi="Wingdings" w:hint="default"/>
      </w:rPr>
    </w:lvl>
    <w:lvl w:ilvl="3" w:tplc="08090001" w:tentative="1">
      <w:start w:val="1"/>
      <w:numFmt w:val="bullet"/>
      <w:lvlText w:val=""/>
      <w:lvlJc w:val="left"/>
      <w:pPr>
        <w:ind w:left="4682" w:hanging="360"/>
      </w:pPr>
      <w:rPr>
        <w:rFonts w:ascii="Symbol" w:hAnsi="Symbol" w:hint="default"/>
      </w:rPr>
    </w:lvl>
    <w:lvl w:ilvl="4" w:tplc="08090003" w:tentative="1">
      <w:start w:val="1"/>
      <w:numFmt w:val="bullet"/>
      <w:lvlText w:val="o"/>
      <w:lvlJc w:val="left"/>
      <w:pPr>
        <w:ind w:left="5402" w:hanging="360"/>
      </w:pPr>
      <w:rPr>
        <w:rFonts w:ascii="Courier New" w:hAnsi="Courier New" w:cs="Courier New" w:hint="default"/>
      </w:rPr>
    </w:lvl>
    <w:lvl w:ilvl="5" w:tplc="08090005" w:tentative="1">
      <w:start w:val="1"/>
      <w:numFmt w:val="bullet"/>
      <w:lvlText w:val=""/>
      <w:lvlJc w:val="left"/>
      <w:pPr>
        <w:ind w:left="6122" w:hanging="360"/>
      </w:pPr>
      <w:rPr>
        <w:rFonts w:ascii="Wingdings" w:hAnsi="Wingdings" w:hint="default"/>
      </w:rPr>
    </w:lvl>
    <w:lvl w:ilvl="6" w:tplc="08090001" w:tentative="1">
      <w:start w:val="1"/>
      <w:numFmt w:val="bullet"/>
      <w:lvlText w:val=""/>
      <w:lvlJc w:val="left"/>
      <w:pPr>
        <w:ind w:left="6842" w:hanging="360"/>
      </w:pPr>
      <w:rPr>
        <w:rFonts w:ascii="Symbol" w:hAnsi="Symbol" w:hint="default"/>
      </w:rPr>
    </w:lvl>
    <w:lvl w:ilvl="7" w:tplc="08090003" w:tentative="1">
      <w:start w:val="1"/>
      <w:numFmt w:val="bullet"/>
      <w:lvlText w:val="o"/>
      <w:lvlJc w:val="left"/>
      <w:pPr>
        <w:ind w:left="7562" w:hanging="360"/>
      </w:pPr>
      <w:rPr>
        <w:rFonts w:ascii="Courier New" w:hAnsi="Courier New" w:cs="Courier New" w:hint="default"/>
      </w:rPr>
    </w:lvl>
    <w:lvl w:ilvl="8" w:tplc="08090005" w:tentative="1">
      <w:start w:val="1"/>
      <w:numFmt w:val="bullet"/>
      <w:lvlText w:val=""/>
      <w:lvlJc w:val="left"/>
      <w:pPr>
        <w:ind w:left="8282" w:hanging="360"/>
      </w:pPr>
      <w:rPr>
        <w:rFonts w:ascii="Wingdings" w:hAnsi="Wingdings" w:hint="default"/>
      </w:rPr>
    </w:lvl>
  </w:abstractNum>
  <w:abstractNum w:abstractNumId="8" w15:restartNumberingAfterBreak="0">
    <w:nsid w:val="79213324"/>
    <w:multiLevelType w:val="hybridMultilevel"/>
    <w:tmpl w:val="245ADB14"/>
    <w:lvl w:ilvl="0" w:tplc="65109E2A">
      <w:start w:val="59"/>
      <w:numFmt w:val="decimalZero"/>
      <w:lvlText w:val="%1 / 2021"/>
      <w:lvlJc w:val="left"/>
      <w:pPr>
        <w:tabs>
          <w:tab w:val="num" w:pos="1146"/>
        </w:tabs>
        <w:ind w:left="1146" w:hanging="720"/>
      </w:pPr>
      <w:rPr>
        <w:rFonts w:ascii="Times New Roman" w:hAnsi="Times New Roman" w:hint="default"/>
        <w:b/>
        <w:i w:val="0"/>
        <w:sz w:val="20"/>
      </w:rPr>
    </w:lvl>
    <w:lvl w:ilvl="1" w:tplc="CA909ECC">
      <w:start w:val="1"/>
      <w:numFmt w:val="lowerLetter"/>
      <w:lvlText w:val="%2."/>
      <w:lvlJc w:val="left"/>
      <w:pPr>
        <w:tabs>
          <w:tab w:val="num" w:pos="1866"/>
        </w:tabs>
        <w:ind w:left="1866" w:hanging="720"/>
      </w:pPr>
      <w:rPr>
        <w:rFonts w:hint="default"/>
      </w:r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7A7F1D91"/>
    <w:multiLevelType w:val="hybridMultilevel"/>
    <w:tmpl w:val="8BEEA428"/>
    <w:lvl w:ilvl="0" w:tplc="047C6B7A">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7FEF580C"/>
    <w:multiLevelType w:val="hybridMultilevel"/>
    <w:tmpl w:val="A080E0E6"/>
    <w:lvl w:ilvl="0" w:tplc="8D6497FA">
      <w:start w:val="1"/>
      <w:numFmt w:val="decimal"/>
      <w:lvlText w:val="%1."/>
      <w:lvlJc w:val="left"/>
      <w:pPr>
        <w:tabs>
          <w:tab w:val="num" w:pos="360"/>
        </w:tabs>
        <w:ind w:left="360" w:hanging="360"/>
      </w:pPr>
      <w:rPr>
        <w:b w:val="0"/>
        <w:i w:val="0"/>
        <w:sz w:val="20"/>
        <w:szCs w:val="2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1E6682D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4"/>
  </w:num>
  <w:num w:numId="4">
    <w:abstractNumId w:val="6"/>
  </w:num>
  <w:num w:numId="5">
    <w:abstractNumId w:val="1"/>
  </w:num>
  <w:num w:numId="6">
    <w:abstractNumId w:val="7"/>
  </w:num>
  <w:num w:numId="7">
    <w:abstractNumId w:val="5"/>
  </w:num>
  <w:num w:numId="8">
    <w:abstractNumId w:val="9"/>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74"/>
    <w:rsid w:val="000253A4"/>
    <w:rsid w:val="00033BE4"/>
    <w:rsid w:val="0006606E"/>
    <w:rsid w:val="00070D3A"/>
    <w:rsid w:val="00071A7E"/>
    <w:rsid w:val="00083CD1"/>
    <w:rsid w:val="0008751F"/>
    <w:rsid w:val="00094145"/>
    <w:rsid w:val="00107F47"/>
    <w:rsid w:val="00113F5C"/>
    <w:rsid w:val="00170762"/>
    <w:rsid w:val="001F77B4"/>
    <w:rsid w:val="002C58B6"/>
    <w:rsid w:val="002D5FA0"/>
    <w:rsid w:val="002E3D7D"/>
    <w:rsid w:val="003339CF"/>
    <w:rsid w:val="003A5A8B"/>
    <w:rsid w:val="003C3EA8"/>
    <w:rsid w:val="003C43CC"/>
    <w:rsid w:val="003E54D4"/>
    <w:rsid w:val="003F500C"/>
    <w:rsid w:val="00401E77"/>
    <w:rsid w:val="0045405C"/>
    <w:rsid w:val="00460E28"/>
    <w:rsid w:val="0049576F"/>
    <w:rsid w:val="004B3387"/>
    <w:rsid w:val="004F7B85"/>
    <w:rsid w:val="005338AF"/>
    <w:rsid w:val="00560498"/>
    <w:rsid w:val="00564ED1"/>
    <w:rsid w:val="00573D43"/>
    <w:rsid w:val="005A2F81"/>
    <w:rsid w:val="005A72B1"/>
    <w:rsid w:val="006003CC"/>
    <w:rsid w:val="00602DA6"/>
    <w:rsid w:val="006051D9"/>
    <w:rsid w:val="006057E5"/>
    <w:rsid w:val="0062676D"/>
    <w:rsid w:val="00633C62"/>
    <w:rsid w:val="00667940"/>
    <w:rsid w:val="00680428"/>
    <w:rsid w:val="00685ED3"/>
    <w:rsid w:val="006A7EA1"/>
    <w:rsid w:val="006F7F8E"/>
    <w:rsid w:val="00742A25"/>
    <w:rsid w:val="00776500"/>
    <w:rsid w:val="00780434"/>
    <w:rsid w:val="007974B2"/>
    <w:rsid w:val="007D2648"/>
    <w:rsid w:val="007F14AE"/>
    <w:rsid w:val="00866A18"/>
    <w:rsid w:val="008871EC"/>
    <w:rsid w:val="008C6FCE"/>
    <w:rsid w:val="008D1CEC"/>
    <w:rsid w:val="008D1FF1"/>
    <w:rsid w:val="009149A7"/>
    <w:rsid w:val="0094017D"/>
    <w:rsid w:val="00945E12"/>
    <w:rsid w:val="00963BE1"/>
    <w:rsid w:val="00967496"/>
    <w:rsid w:val="009912C8"/>
    <w:rsid w:val="009E5574"/>
    <w:rsid w:val="00A061AC"/>
    <w:rsid w:val="00A358A7"/>
    <w:rsid w:val="00A45FCB"/>
    <w:rsid w:val="00A959D0"/>
    <w:rsid w:val="00AE6A07"/>
    <w:rsid w:val="00B148CC"/>
    <w:rsid w:val="00B31594"/>
    <w:rsid w:val="00B32B2C"/>
    <w:rsid w:val="00B631BC"/>
    <w:rsid w:val="00BB690D"/>
    <w:rsid w:val="00BD4461"/>
    <w:rsid w:val="00BE52A5"/>
    <w:rsid w:val="00C24933"/>
    <w:rsid w:val="00C278B3"/>
    <w:rsid w:val="00C738F8"/>
    <w:rsid w:val="00C751FD"/>
    <w:rsid w:val="00CD40D5"/>
    <w:rsid w:val="00D36E40"/>
    <w:rsid w:val="00DD42F5"/>
    <w:rsid w:val="00DF2440"/>
    <w:rsid w:val="00E06BBC"/>
    <w:rsid w:val="00E36F31"/>
    <w:rsid w:val="00E521F3"/>
    <w:rsid w:val="00E5293C"/>
    <w:rsid w:val="00E852EC"/>
    <w:rsid w:val="00EB354C"/>
    <w:rsid w:val="00EE6237"/>
    <w:rsid w:val="00F26379"/>
    <w:rsid w:val="00F27B03"/>
    <w:rsid w:val="00F75A15"/>
    <w:rsid w:val="00F9178E"/>
    <w:rsid w:val="00FA44BA"/>
    <w:rsid w:val="00FB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C2CF"/>
  <w15:chartTrackingRefBased/>
  <w15:docId w15:val="{6881978F-DA90-4CC4-AA69-995E3A4D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7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5574"/>
    <w:pPr>
      <w:jc w:val="center"/>
    </w:pPr>
    <w:rPr>
      <w:sz w:val="40"/>
    </w:rPr>
  </w:style>
  <w:style w:type="character" w:customStyle="1" w:styleId="TitleChar">
    <w:name w:val="Title Char"/>
    <w:basedOn w:val="DefaultParagraphFont"/>
    <w:link w:val="Title"/>
    <w:rsid w:val="009E5574"/>
    <w:rPr>
      <w:rFonts w:ascii="Arial" w:eastAsia="Times New Roman" w:hAnsi="Arial" w:cs="Times New Roman"/>
      <w:sz w:val="40"/>
      <w:szCs w:val="20"/>
    </w:rPr>
  </w:style>
  <w:style w:type="paragraph" w:styleId="BodyText">
    <w:name w:val="Body Text"/>
    <w:basedOn w:val="Normal"/>
    <w:link w:val="BodyTextChar"/>
    <w:semiHidden/>
    <w:rsid w:val="009E5574"/>
    <w:pPr>
      <w:widowControl/>
    </w:pPr>
    <w:rPr>
      <w:b/>
    </w:rPr>
  </w:style>
  <w:style w:type="character" w:customStyle="1" w:styleId="BodyTextChar">
    <w:name w:val="Body Text Char"/>
    <w:basedOn w:val="DefaultParagraphFont"/>
    <w:link w:val="BodyText"/>
    <w:semiHidden/>
    <w:rsid w:val="009E5574"/>
    <w:rPr>
      <w:rFonts w:ascii="Arial" w:eastAsia="Times New Roman" w:hAnsi="Arial" w:cs="Times New Roman"/>
      <w:b/>
      <w:sz w:val="20"/>
      <w:szCs w:val="20"/>
    </w:rPr>
  </w:style>
  <w:style w:type="paragraph" w:styleId="Subtitle">
    <w:name w:val="Subtitle"/>
    <w:basedOn w:val="Normal"/>
    <w:link w:val="SubtitleChar"/>
    <w:qFormat/>
    <w:rsid w:val="009E5574"/>
    <w:pPr>
      <w:widowControl/>
      <w:jc w:val="center"/>
    </w:pPr>
    <w:rPr>
      <w:b/>
      <w:bCs/>
      <w:sz w:val="24"/>
    </w:rPr>
  </w:style>
  <w:style w:type="character" w:customStyle="1" w:styleId="SubtitleChar">
    <w:name w:val="Subtitle Char"/>
    <w:basedOn w:val="DefaultParagraphFont"/>
    <w:link w:val="Subtitle"/>
    <w:rsid w:val="009E5574"/>
    <w:rPr>
      <w:rFonts w:ascii="Arial" w:eastAsia="Times New Roman" w:hAnsi="Arial" w:cs="Times New Roman"/>
      <w:b/>
      <w:bCs/>
      <w:sz w:val="24"/>
      <w:szCs w:val="20"/>
    </w:rPr>
  </w:style>
  <w:style w:type="paragraph" w:styleId="ListParagraph">
    <w:name w:val="List Paragraph"/>
    <w:basedOn w:val="Normal"/>
    <w:uiPriority w:val="34"/>
    <w:qFormat/>
    <w:rsid w:val="009E5574"/>
    <w:pPr>
      <w:ind w:left="720"/>
    </w:pPr>
  </w:style>
  <w:style w:type="paragraph" w:styleId="BodyTextIndent2">
    <w:name w:val="Body Text Indent 2"/>
    <w:basedOn w:val="Normal"/>
    <w:link w:val="BodyTextIndent2Char"/>
    <w:uiPriority w:val="99"/>
    <w:semiHidden/>
    <w:unhideWhenUsed/>
    <w:rsid w:val="00113F5C"/>
    <w:pPr>
      <w:spacing w:after="120" w:line="480" w:lineRule="auto"/>
      <w:ind w:left="283"/>
    </w:pPr>
  </w:style>
  <w:style w:type="character" w:customStyle="1" w:styleId="BodyTextIndent2Char">
    <w:name w:val="Body Text Indent 2 Char"/>
    <w:basedOn w:val="DefaultParagraphFont"/>
    <w:link w:val="BodyTextIndent2"/>
    <w:uiPriority w:val="99"/>
    <w:semiHidden/>
    <w:rsid w:val="00113F5C"/>
    <w:rPr>
      <w:rFonts w:ascii="Arial" w:eastAsia="Times New Roman" w:hAnsi="Arial" w:cs="Times New Roman"/>
      <w:sz w:val="20"/>
      <w:szCs w:val="20"/>
    </w:rPr>
  </w:style>
  <w:style w:type="character" w:styleId="Hyperlink">
    <w:name w:val="Hyperlink"/>
    <w:basedOn w:val="DefaultParagraphFont"/>
    <w:uiPriority w:val="99"/>
    <w:unhideWhenUsed/>
    <w:rsid w:val="00113F5C"/>
    <w:rPr>
      <w:color w:val="0563C1" w:themeColor="hyperlink"/>
      <w:u w:val="single"/>
    </w:rPr>
  </w:style>
  <w:style w:type="paragraph" w:styleId="BalloonText">
    <w:name w:val="Balloon Text"/>
    <w:basedOn w:val="Normal"/>
    <w:link w:val="BalloonTextChar"/>
    <w:uiPriority w:val="99"/>
    <w:semiHidden/>
    <w:unhideWhenUsed/>
    <w:rsid w:val="00887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EC"/>
    <w:rPr>
      <w:rFonts w:ascii="Segoe UI" w:eastAsia="Times New Roman" w:hAnsi="Segoe UI" w:cs="Segoe UI"/>
      <w:sz w:val="18"/>
      <w:szCs w:val="18"/>
    </w:rPr>
  </w:style>
  <w:style w:type="table" w:styleId="TableGrid">
    <w:name w:val="Table Grid"/>
    <w:basedOn w:val="TableNormal"/>
    <w:uiPriority w:val="39"/>
    <w:rsid w:val="00FB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Microsoft account</cp:lastModifiedBy>
  <cp:revision>15</cp:revision>
  <cp:lastPrinted>2021-10-11T12:42:00Z</cp:lastPrinted>
  <dcterms:created xsi:type="dcterms:W3CDTF">2021-10-15T14:02:00Z</dcterms:created>
  <dcterms:modified xsi:type="dcterms:W3CDTF">2021-10-27T11:01:00Z</dcterms:modified>
</cp:coreProperties>
</file>